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1F26" w:rsidRDefault="008E1F26" w:rsidP="008E1F26">
      <w:pPr>
        <w:numPr>
          <w:ilvl w:val="0"/>
          <w:numId w:val="21"/>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1C507010" wp14:editId="54E7E71C">
            <wp:extent cx="5940425" cy="8030445"/>
            <wp:effectExtent l="0" t="0" r="3175" b="8890"/>
            <wp:docPr id="1" name="Рисунок 1" descr="C:\Users\Полльзователь\Desktop\00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льзователь\Desktop\00 - 00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030445"/>
                    </a:xfrm>
                    <a:prstGeom prst="rect">
                      <a:avLst/>
                    </a:prstGeom>
                    <a:noFill/>
                    <a:ln>
                      <a:noFill/>
                    </a:ln>
                  </pic:spPr>
                </pic:pic>
              </a:graphicData>
            </a:graphic>
          </wp:inline>
        </w:drawing>
      </w:r>
    </w:p>
    <w:p w:rsidR="008E1F26" w:rsidRPr="008E1F26" w:rsidRDefault="008E1F26" w:rsidP="008E1F26">
      <w:pPr>
        <w:spacing w:after="0" w:line="240" w:lineRule="auto"/>
        <w:jc w:val="both"/>
        <w:rPr>
          <w:rFonts w:ascii="Times New Roman" w:eastAsia="Times New Roman" w:hAnsi="Times New Roman" w:cs="Times New Roman"/>
          <w:sz w:val="24"/>
          <w:szCs w:val="24"/>
          <w:lang w:eastAsia="ru-RU"/>
        </w:rPr>
      </w:pPr>
    </w:p>
    <w:p w:rsidR="008E1F26" w:rsidRDefault="008E1F26" w:rsidP="008E1F26">
      <w:pPr>
        <w:spacing w:after="0" w:line="240" w:lineRule="auto"/>
        <w:ind w:left="360"/>
        <w:jc w:val="both"/>
        <w:rPr>
          <w:rFonts w:ascii="Times New Roman" w:eastAsia="Times New Roman" w:hAnsi="Times New Roman" w:cs="Times New Roman"/>
          <w:sz w:val="24"/>
          <w:szCs w:val="24"/>
          <w:lang w:eastAsia="ru-RU"/>
        </w:rPr>
      </w:pPr>
    </w:p>
    <w:p w:rsidR="008E1F26" w:rsidRDefault="008E1F26" w:rsidP="008E1F26">
      <w:pPr>
        <w:spacing w:after="0" w:line="240" w:lineRule="auto"/>
        <w:ind w:left="360"/>
        <w:jc w:val="both"/>
        <w:rPr>
          <w:rFonts w:ascii="Times New Roman" w:eastAsia="Times New Roman" w:hAnsi="Times New Roman" w:cs="Times New Roman"/>
          <w:sz w:val="24"/>
          <w:szCs w:val="24"/>
          <w:lang w:eastAsia="ru-RU"/>
        </w:rPr>
      </w:pPr>
    </w:p>
    <w:p w:rsidR="008E1F26" w:rsidRDefault="008E1F26" w:rsidP="008E1F26">
      <w:pPr>
        <w:spacing w:after="0" w:line="240" w:lineRule="auto"/>
        <w:jc w:val="both"/>
        <w:rPr>
          <w:rFonts w:ascii="Times New Roman" w:eastAsia="Times New Roman" w:hAnsi="Times New Roman" w:cs="Times New Roman"/>
          <w:sz w:val="24"/>
          <w:szCs w:val="24"/>
          <w:lang w:eastAsia="ru-RU"/>
        </w:rPr>
      </w:pPr>
    </w:p>
    <w:p w:rsidR="008E1F26" w:rsidRDefault="008E1F26" w:rsidP="008E1F26">
      <w:pPr>
        <w:spacing w:after="0" w:line="240" w:lineRule="auto"/>
        <w:ind w:left="360"/>
        <w:jc w:val="both"/>
        <w:rPr>
          <w:rFonts w:ascii="Times New Roman" w:eastAsia="Times New Roman" w:hAnsi="Times New Roman" w:cs="Times New Roman"/>
          <w:sz w:val="24"/>
          <w:szCs w:val="24"/>
          <w:lang w:eastAsia="ru-RU"/>
        </w:rPr>
      </w:pPr>
    </w:p>
    <w:p w:rsidR="008E1F26" w:rsidRDefault="008E1F26" w:rsidP="008E1F26">
      <w:pPr>
        <w:numPr>
          <w:ilvl w:val="0"/>
          <w:numId w:val="21"/>
        </w:numPr>
        <w:spacing w:after="0" w:line="240" w:lineRule="auto"/>
        <w:jc w:val="both"/>
        <w:rPr>
          <w:rFonts w:ascii="Times New Roman" w:eastAsia="Times New Roman" w:hAnsi="Times New Roman" w:cs="Times New Roman"/>
          <w:sz w:val="24"/>
          <w:szCs w:val="24"/>
          <w:lang w:eastAsia="ru-RU"/>
        </w:rPr>
      </w:pPr>
    </w:p>
    <w:p w:rsidR="0033568B" w:rsidRPr="0033568B" w:rsidRDefault="0033568B" w:rsidP="008E1F26">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lastRenderedPageBreak/>
        <w:t>страховое свидетельство обязательного пенсионного страхования;</w:t>
      </w:r>
    </w:p>
    <w:p w:rsidR="0033568B" w:rsidRPr="0033568B" w:rsidRDefault="0033568B" w:rsidP="0033568B">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документы воинского учета – для военнообязанных и лиц, подлежащих призыву на военную службу;</w:t>
      </w:r>
    </w:p>
    <w:p w:rsidR="0033568B" w:rsidRPr="0033568B" w:rsidRDefault="0033568B" w:rsidP="0033568B">
      <w:pPr>
        <w:autoSpaceDE w:val="0"/>
        <w:autoSpaceDN w:val="0"/>
        <w:adjustRightInd w:val="0"/>
        <w:spacing w:after="0" w:line="240" w:lineRule="auto"/>
        <w:ind w:left="284" w:hanging="284"/>
        <w:jc w:val="both"/>
        <w:outlineLvl w:val="3"/>
        <w:rPr>
          <w:rFonts w:ascii="Times New Roman" w:eastAsia="Times New Roman" w:hAnsi="Times New Roman" w:cs="Times New Roman"/>
          <w:bCs/>
          <w:sz w:val="24"/>
          <w:szCs w:val="24"/>
          <w:lang w:eastAsia="ru-RU"/>
        </w:rPr>
      </w:pPr>
      <w:proofErr w:type="gramStart"/>
      <w:r w:rsidRPr="0033568B">
        <w:rPr>
          <w:rFonts w:ascii="Times New Roman" w:eastAsia="Times New Roman" w:hAnsi="Times New Roman" w:cs="Times New Roman"/>
          <w:bCs/>
          <w:sz w:val="24"/>
          <w:szCs w:val="24"/>
          <w:lang w:eastAsia="ru-RU"/>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7" w:history="1">
        <w:r w:rsidRPr="0033568B">
          <w:rPr>
            <w:rFonts w:ascii="Times New Roman" w:eastAsia="Times New Roman" w:hAnsi="Times New Roman" w:cs="Times New Roman"/>
            <w:bCs/>
            <w:sz w:val="24"/>
            <w:szCs w:val="24"/>
            <w:lang w:eastAsia="ru-RU"/>
          </w:rPr>
          <w:t>порядке</w:t>
        </w:r>
      </w:hyperlink>
      <w:r w:rsidRPr="0033568B">
        <w:rPr>
          <w:rFonts w:ascii="Times New Roman" w:eastAsia="Times New Roman" w:hAnsi="Times New Roman" w:cs="Times New Roman"/>
          <w:bCs/>
          <w:sz w:val="24"/>
          <w:szCs w:val="24"/>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33568B">
        <w:rPr>
          <w:rFonts w:ascii="Times New Roman" w:eastAsia="Times New Roman" w:hAnsi="Times New Roman" w:cs="Times New Roman"/>
          <w:bCs/>
          <w:sz w:val="24"/>
          <w:szCs w:val="24"/>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33568B" w:rsidRPr="0033568B" w:rsidRDefault="0033568B" w:rsidP="0033568B">
      <w:pPr>
        <w:numPr>
          <w:ilvl w:val="0"/>
          <w:numId w:val="21"/>
        </w:numPr>
        <w:tabs>
          <w:tab w:val="num" w:pos="284"/>
        </w:tabs>
        <w:spacing w:after="0" w:line="240" w:lineRule="auto"/>
        <w:ind w:left="284" w:hanging="284"/>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медицинское заключение об отсутствии противопоказаний по состоянию здоровья для работы в образовательном учреждении. </w:t>
      </w:r>
    </w:p>
    <w:p w:rsidR="0033568B" w:rsidRPr="0033568B" w:rsidRDefault="0033568B" w:rsidP="0033568B">
      <w:pPr>
        <w:pStyle w:val="a3"/>
        <w:numPr>
          <w:ilvl w:val="1"/>
          <w:numId w:val="22"/>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В отдельных случаях с учетом специфики работы может предусматриваться необходимость предъявления при заключении трудового договора дополнительных документов.</w:t>
      </w:r>
    </w:p>
    <w:p w:rsidR="0033568B" w:rsidRPr="0033568B" w:rsidRDefault="0033568B" w:rsidP="0033568B">
      <w:pPr>
        <w:numPr>
          <w:ilvl w:val="1"/>
          <w:numId w:val="22"/>
        </w:numPr>
        <w:tabs>
          <w:tab w:val="num" w:pos="720"/>
        </w:tabs>
        <w:spacing w:after="0" w:line="240" w:lineRule="auto"/>
        <w:contextualSpacing/>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Лица, поступающие на работу по совместительству, предъявляют  работодателю (директору) следующие документы: </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паспорт или иной документ, удостоверяющий личность;</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диплом или иной документ об образовании или профессиональной подготовке при поступлении на работу, требующую специальных знаний, либо их надлежаще заверенные копии;</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страховое свидетельство обязательного пенсионного страхования;</w:t>
      </w:r>
    </w:p>
    <w:p w:rsidR="0033568B" w:rsidRPr="0033568B" w:rsidRDefault="0033568B" w:rsidP="0033568B">
      <w:pPr>
        <w:autoSpaceDE w:val="0"/>
        <w:autoSpaceDN w:val="0"/>
        <w:adjustRightInd w:val="0"/>
        <w:spacing w:after="0" w:line="240" w:lineRule="auto"/>
        <w:jc w:val="both"/>
        <w:outlineLvl w:val="3"/>
        <w:rPr>
          <w:rFonts w:ascii="Times New Roman" w:eastAsia="Times New Roman" w:hAnsi="Times New Roman" w:cs="Times New Roman"/>
          <w:bCs/>
          <w:sz w:val="24"/>
          <w:szCs w:val="24"/>
          <w:lang w:eastAsia="ru-RU"/>
        </w:rPr>
      </w:pPr>
      <w:proofErr w:type="gramStart"/>
      <w:r w:rsidRPr="0033568B">
        <w:rPr>
          <w:rFonts w:ascii="Times New Roman" w:eastAsia="Times New Roman" w:hAnsi="Times New Roman" w:cs="Times New Roman"/>
          <w:sz w:val="24"/>
          <w:szCs w:val="24"/>
          <w:lang w:eastAsia="ru-RU"/>
        </w:rPr>
        <w:t xml:space="preserve">- </w:t>
      </w:r>
      <w:r w:rsidRPr="0033568B">
        <w:rPr>
          <w:rFonts w:ascii="Times New Roman" w:eastAsia="Times New Roman" w:hAnsi="Times New Roman" w:cs="Times New Roman"/>
          <w:bCs/>
          <w:sz w:val="24"/>
          <w:szCs w:val="24"/>
          <w:lang w:eastAsia="ru-RU"/>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8" w:history="1">
        <w:r w:rsidRPr="0033568B">
          <w:rPr>
            <w:rFonts w:ascii="Times New Roman" w:eastAsia="Times New Roman" w:hAnsi="Times New Roman" w:cs="Times New Roman"/>
            <w:bCs/>
            <w:sz w:val="24"/>
            <w:szCs w:val="24"/>
            <w:lang w:eastAsia="ru-RU"/>
          </w:rPr>
          <w:t>порядке</w:t>
        </w:r>
      </w:hyperlink>
      <w:r w:rsidRPr="0033568B">
        <w:rPr>
          <w:rFonts w:ascii="Times New Roman" w:eastAsia="Times New Roman" w:hAnsi="Times New Roman" w:cs="Times New Roman"/>
          <w:bCs/>
          <w:sz w:val="24"/>
          <w:szCs w:val="24"/>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ТК РФ</w:t>
      </w:r>
      <w:proofErr w:type="gramEnd"/>
      <w:r w:rsidRPr="0033568B">
        <w:rPr>
          <w:rFonts w:ascii="Times New Roman" w:eastAsia="Times New Roman" w:hAnsi="Times New Roman" w:cs="Times New Roman"/>
          <w:bCs/>
          <w:sz w:val="24"/>
          <w:szCs w:val="24"/>
          <w:lang w:eastAsia="ru-RU"/>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33568B" w:rsidRPr="0033568B" w:rsidRDefault="0033568B" w:rsidP="0033568B">
      <w:pPr>
        <w:numPr>
          <w:ilvl w:val="1"/>
          <w:numId w:val="22"/>
        </w:numPr>
        <w:tabs>
          <w:tab w:val="num" w:pos="720"/>
        </w:tabs>
        <w:autoSpaceDE w:val="0"/>
        <w:autoSpaceDN w:val="0"/>
        <w:adjustRightInd w:val="0"/>
        <w:spacing w:after="0" w:line="240" w:lineRule="auto"/>
        <w:contextualSpacing/>
        <w:jc w:val="both"/>
        <w:outlineLvl w:val="3"/>
        <w:rPr>
          <w:rFonts w:ascii="Times New Roman" w:eastAsia="Times New Roman" w:hAnsi="Times New Roman" w:cs="Times New Roman"/>
          <w:bCs/>
          <w:sz w:val="24"/>
          <w:szCs w:val="24"/>
          <w:lang w:eastAsia="ru-RU"/>
        </w:rPr>
      </w:pPr>
      <w:r w:rsidRPr="0033568B">
        <w:rPr>
          <w:rFonts w:ascii="Times New Roman" w:eastAsia="Times New Roman" w:hAnsi="Times New Roman" w:cs="Times New Roman"/>
          <w:bCs/>
          <w:sz w:val="24"/>
          <w:szCs w:val="24"/>
          <w:lang w:eastAsia="ru-RU"/>
        </w:rPr>
        <w:t xml:space="preserve">При заключении трудового договора с совместителем применяются те же правила, что и при приёме работника на основную работу. В договоре должно отражаться продолжительность рабочего времени. </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Прием на работу в Школу без предъявления перечисленных выше документов не допускается. Вместе с тем, работодатель (директор) не вправе требовать от лица, поступающего на работу, документы помимо предусмотренных законодательством (например, характеристики с прежнего места работы, справки о жилищных условиях и т.д.) (ст. 65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Приём на работу в Школу осуществляется, с прохождением испытательного срока продолжительностью до трех месяцев. Лицам, поступающим на должность директора, заместителя директора, главного бухгалтера установлен испытательный срок до шести месяцев. При заключении трудового договора на срок от двух до шести месяцев испытательный срок не может превышать двух недель. В срок испытания не засчитываются период временной нетрудоспособности работника и другие периоды, когда он фактически отсутствовал на работе. Испытание при приеме на работу не устанавливается </w:t>
      </w:r>
      <w:proofErr w:type="gramStart"/>
      <w:r w:rsidRPr="0033568B">
        <w:rPr>
          <w:rFonts w:ascii="Times New Roman" w:eastAsia="Times New Roman" w:hAnsi="Times New Roman" w:cs="Times New Roman"/>
          <w:sz w:val="24"/>
          <w:szCs w:val="24"/>
          <w:lang w:eastAsia="ru-RU"/>
        </w:rPr>
        <w:t>для</w:t>
      </w:r>
      <w:proofErr w:type="gramEnd"/>
      <w:r w:rsidRPr="0033568B">
        <w:rPr>
          <w:rFonts w:ascii="Times New Roman" w:eastAsia="Times New Roman" w:hAnsi="Times New Roman" w:cs="Times New Roman"/>
          <w:sz w:val="24"/>
          <w:szCs w:val="24"/>
          <w:lang w:eastAsia="ru-RU"/>
        </w:rPr>
        <w:t>:</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lastRenderedPageBreak/>
        <w:t>- беременных женщин и женщин, имеющих детей до полутора лет;</w:t>
      </w:r>
    </w:p>
    <w:p w:rsidR="0033568B" w:rsidRPr="0033568B" w:rsidRDefault="0033568B" w:rsidP="0033568B">
      <w:pPr>
        <w:spacing w:after="0" w:line="240" w:lineRule="auto"/>
        <w:ind w:left="720" w:hanging="720"/>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лиц, не достигших возраста восемнадцати лет;</w:t>
      </w:r>
    </w:p>
    <w:p w:rsidR="0033568B" w:rsidRPr="0033568B" w:rsidRDefault="0033568B" w:rsidP="0033568B">
      <w:pPr>
        <w:spacing w:after="0" w:line="240" w:lineRule="auto"/>
        <w:ind w:left="720" w:hanging="720"/>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лиц, заключающих трудовой договор на срок до двух месяцев;</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иных лиц в случаях, предусмотренных Трудовым кодексом РФ, иными федеральными законами, коллективным договором (ст. 70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К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 К педагогической деятельности не допускаются лица, которым эта деятельность запрещена приговором суда или по медицинским показаниям, а также лица, которые имели судимость за определенные преступления (ст. 331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Прием на работу оформляется приказом директора, изданным на основании заключенного трудового договора. Содержание приказа должно соответствовать условиям заключенного договора. Приказ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работнику надлежаще заверенную копию приказа. При приёме на работу работник должен быть ознакомлен с действующими локальными актами, имеющими отношение к трудовой функции работника, коллективным договором (ст. 68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Трудовой договор, не оформленный надлежащим образом, считается заключенным, если работник приступил к работе с </w:t>
      </w:r>
      <w:proofErr w:type="gramStart"/>
      <w:r w:rsidRPr="0033568B">
        <w:rPr>
          <w:rFonts w:ascii="Times New Roman" w:eastAsia="Times New Roman" w:hAnsi="Times New Roman" w:cs="Times New Roman"/>
          <w:sz w:val="24"/>
          <w:szCs w:val="24"/>
          <w:lang w:eastAsia="ru-RU"/>
        </w:rPr>
        <w:t>ведома</w:t>
      </w:r>
      <w:proofErr w:type="gramEnd"/>
      <w:r w:rsidRPr="0033568B">
        <w:rPr>
          <w:rFonts w:ascii="Times New Roman" w:eastAsia="Times New Roman" w:hAnsi="Times New Roman" w:cs="Times New Roman"/>
          <w:sz w:val="24"/>
          <w:szCs w:val="24"/>
          <w:lang w:eastAsia="ru-RU"/>
        </w:rPr>
        <w:t xml:space="preserve"> или по поручению работодателя (директора). При фактическом допущении работника к работе работодатель обязан оформить трудовой договор в письменной форме не позднее трех рабочих дней со дня фактического допущения работника к работе (ст. 67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Работодатель обязан вести трудовые книжки на каждого работника, проработавшего в данной организации свыше пяти дней, в случае, если работа в этой организации является для работника основной. В трудовую книжку также вносятся сведения о работнике, переводах на другую постоянную работу, об увольнении, сведения о награждениях. Сведения о взысканиях не вносятся, за исключением случаев, когда дисциплинарным взысканием является увольнение. По желанию работника сведения о работе по совместительству вносятся в трудовую книжку по месту основной работы на основании документа, подтверждающего работу по совместительству (ст. 66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 Согласно Инструкции о порядке ведения трудовых книжек на предприятиях, учреждениях и организациях, трудовые книжки хранятся в образовательном учреждении. Бланки трудовых книжек и вкладышей к ним хранятся как документы строгой отчетности. </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С каждой записью, вносимой на основании приказа в трудовую книжку, работодатель обязан ознакомить ее владельца под расписку в личной карточке.</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На каждого работника Школы ведется личное дело, состоящее из личной карточки,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Здесь же хранится один экземпляр письменного трудового договора. Личное дело работника хранится в образовательном учреждении, в том числе и после увольнения, до достижения им возраста 75 лет.</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lastRenderedPageBreak/>
        <w:t>Подбор и расстановка кадров относится к компетенции работодателя (директора), поэтому отказ в заключение трудового договора не может быть оспорен в судебном порядке, за исключением случаев, предусмотренных законом.</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Запрещается необоснованный отказ в заключение трудового договора. Не может быть отказано в приеме на работу по мотивам: пола, расы, цвета кожи, национальности, языка, происхождения, имущественного, социального и должностного положения,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Запрещен отказ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а также женщинам по мотивам, связанным с беременностью или наличием детей (ст. 64 ТК РФ). </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Изменение трудовой функции или изменение существенных условий трудового договора по инициативе работодателя, а равно перевод на постоянную работу в этой же организации или в другую организацию, либо в другую местность вместе с организацией допускается только с письменного согласия работника (ст. 72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Не является переводом на другую постоянную работу и не требует согласия работника перемещение его в той же организации на другое рабочее место, если это не влечет за собой изменение трудовой функции и изменение существенных условий трудового договора.</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О введении изменений условий трудового договора по инициативе работодателя работник должен быть уведомлен в письменной форме не позднее, чем за два месяца до их введения договора по инициативе работодателя. При не согласии работника работодатель обязан в письменной форме предложить ему имеющуюся работу в школе, соответствующую его квалификации и состояния здоровья, а при отсутствии такой работы – вакантную нижестоящую должность. При отсутствии указанной работы, а также в случае отказа работника от предложенной работы трудовой договор прекращается в соответствии с ТК РФ (ст. 73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Перевод на другую работу без письменного согласия возможен лишь в случаях, предусмотренных в (ст. 74 ТК РФ.).     </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Прекращение трудового договора может иметь место только по основаниям, предусмотренным законодательством (ст. 77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Трудовой договор </w:t>
      </w:r>
      <w:proofErr w:type="gramStart"/>
      <w:r w:rsidRPr="0033568B">
        <w:rPr>
          <w:rFonts w:ascii="Times New Roman" w:eastAsia="Times New Roman" w:hAnsi="Times New Roman" w:cs="Times New Roman"/>
          <w:sz w:val="24"/>
          <w:szCs w:val="24"/>
          <w:lang w:eastAsia="ru-RU"/>
        </w:rPr>
        <w:t>может быть в любое время расторгнут</w:t>
      </w:r>
      <w:proofErr w:type="gramEnd"/>
      <w:r w:rsidRPr="0033568B">
        <w:rPr>
          <w:rFonts w:ascii="Times New Roman" w:eastAsia="Times New Roman" w:hAnsi="Times New Roman" w:cs="Times New Roman"/>
          <w:sz w:val="24"/>
          <w:szCs w:val="24"/>
          <w:lang w:eastAsia="ru-RU"/>
        </w:rPr>
        <w:t xml:space="preserve"> по соглашению сторон трудового договора (ст. 78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Работник имеет право расторгнуть трудовой договор, предупредив об этом работодателя письменно за 2 (две) недели. До истечения срока предупреждения об увольнении работник имеет право в любое время отозвать своё заявление. Прекращение трудового договора оформляется приказом директора. Днем увольнения считается последний день работы или последний день ежегодного оплачиваемого отпуска (ст. 80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 Трудовой договор, заключённый на время исполнения обязанностей отсутствующего работника, расторгается с выходом этого работника на работу (ст. 79 ТК РФ).</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proofErr w:type="gramStart"/>
      <w:r w:rsidRPr="0033568B">
        <w:rPr>
          <w:rFonts w:ascii="Times New Roman" w:eastAsia="Times New Roman" w:hAnsi="Times New Roman" w:cs="Times New Roman"/>
          <w:sz w:val="24"/>
          <w:szCs w:val="24"/>
          <w:lang w:eastAsia="ru-RU"/>
        </w:rPr>
        <w:t xml:space="preserve">Трудовой договор подлежит прекращению по обстоятельствам, не зависящим от воли сторон, такими как: восстановление на работе работника, ранее выполнявшего эту работу, по решению государственной инспекции или суда; осуждение работника к наказанию, исключающему продолжение работы, в </w:t>
      </w:r>
      <w:r w:rsidRPr="0033568B">
        <w:rPr>
          <w:rFonts w:ascii="Times New Roman" w:eastAsia="Times New Roman" w:hAnsi="Times New Roman" w:cs="Times New Roman"/>
          <w:sz w:val="24"/>
          <w:szCs w:val="24"/>
          <w:lang w:eastAsia="ru-RU"/>
        </w:rPr>
        <w:lastRenderedPageBreak/>
        <w:t>соответствии с приговором суда; смерть работника или работодателя и иные, предусмотренные законодательством (ст. 83 ТК РФ).</w:t>
      </w:r>
      <w:proofErr w:type="gramEnd"/>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Записи в трудовую книжку о причинах прекращения трудового договора должны производиться в точном соответствии с формулировками действующего законодательства.</w:t>
      </w:r>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xml:space="preserve">Помимо оснований, предусмотренных ТК РФ и иными федеральными законами, основаниями прекращения трудового договора с педагогическими работниками образовательного учреждения являются: </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   повторное в течение одного года грубое нарушение Устава Школы;</w:t>
      </w:r>
    </w:p>
    <w:p w:rsidR="0033568B" w:rsidRPr="0033568B" w:rsidRDefault="0033568B" w:rsidP="0033568B">
      <w:pPr>
        <w:spacing w:after="0" w:line="240" w:lineRule="auto"/>
        <w:jc w:val="both"/>
        <w:rPr>
          <w:rFonts w:ascii="Times New Roman" w:eastAsia="Times New Roman" w:hAnsi="Times New Roman" w:cs="Times New Roman"/>
          <w:sz w:val="24"/>
          <w:szCs w:val="24"/>
          <w:lang w:eastAsia="ru-RU"/>
        </w:rPr>
      </w:pPr>
      <w:proofErr w:type="gramStart"/>
      <w:r w:rsidRPr="0033568B">
        <w:rPr>
          <w:rFonts w:ascii="Times New Roman" w:eastAsia="Times New Roman" w:hAnsi="Times New Roman" w:cs="Times New Roman"/>
          <w:sz w:val="24"/>
          <w:szCs w:val="24"/>
          <w:lang w:eastAsia="ru-RU"/>
        </w:rPr>
        <w:t>- применение, в том числе однократное, методов воспитания, связанных с физическим и (или) психическим насилием над личностью обучающегося (ст. 336 ТК РФ).</w:t>
      </w:r>
      <w:proofErr w:type="gramEnd"/>
    </w:p>
    <w:p w:rsidR="0033568B" w:rsidRPr="0033568B" w:rsidRDefault="0033568B" w:rsidP="0033568B">
      <w:pPr>
        <w:numPr>
          <w:ilvl w:val="1"/>
          <w:numId w:val="22"/>
        </w:numPr>
        <w:tabs>
          <w:tab w:val="num" w:pos="720"/>
        </w:tabs>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Независимо от причин прекращения трудового договора работодатель обязан:</w:t>
      </w:r>
    </w:p>
    <w:p w:rsidR="0033568B" w:rsidRPr="0033568B" w:rsidRDefault="0033568B" w:rsidP="0033568B">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издать приказ об увольнении с указанием статьи, а в необходимых случаях и пункта (части) статьи Трудового кодекса РФ и (или) Закона  РФ «Об образовании», послужившей основанием прекращения трудового договора;</w:t>
      </w:r>
    </w:p>
    <w:p w:rsidR="0033568B" w:rsidRPr="0033568B" w:rsidRDefault="0033568B" w:rsidP="0033568B">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выдать работнику в день увольнения оформленную трудовую книжку, медицинскую книжку и другие документы, связанные с работой;</w:t>
      </w:r>
    </w:p>
    <w:p w:rsidR="0033568B" w:rsidRPr="0033568B" w:rsidRDefault="0033568B" w:rsidP="0033568B">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произвести с работником в день увольнения окончательный расчёт;</w:t>
      </w:r>
    </w:p>
    <w:p w:rsidR="0033568B" w:rsidRPr="0033568B" w:rsidRDefault="0033568B" w:rsidP="0033568B">
      <w:pPr>
        <w:numPr>
          <w:ilvl w:val="0"/>
          <w:numId w:val="21"/>
        </w:numPr>
        <w:spacing w:after="0" w:line="240" w:lineRule="auto"/>
        <w:jc w:val="both"/>
        <w:rPr>
          <w:rFonts w:ascii="Times New Roman" w:eastAsia="Times New Roman" w:hAnsi="Times New Roman" w:cs="Times New Roman"/>
          <w:sz w:val="24"/>
          <w:szCs w:val="24"/>
          <w:lang w:eastAsia="ru-RU"/>
        </w:rPr>
      </w:pPr>
      <w:r w:rsidRPr="0033568B">
        <w:rPr>
          <w:rFonts w:ascii="Times New Roman" w:eastAsia="Times New Roman" w:hAnsi="Times New Roman" w:cs="Times New Roman"/>
          <w:sz w:val="24"/>
          <w:szCs w:val="24"/>
          <w:lang w:eastAsia="ru-RU"/>
        </w:rPr>
        <w:t>достижение предельного возраста для замещения соответствующей должности в соответствии с ТК РФ.</w:t>
      </w:r>
    </w:p>
    <w:p w:rsidR="008D5E98" w:rsidRDefault="008D5E98" w:rsidP="0033568B">
      <w:pPr>
        <w:pStyle w:val="a4"/>
        <w:ind w:left="720"/>
        <w:jc w:val="both"/>
        <w:rPr>
          <w:rFonts w:ascii="Times New Roman" w:hAnsi="Times New Roman" w:cs="Times New Roman"/>
          <w:sz w:val="24"/>
          <w:szCs w:val="24"/>
        </w:rPr>
      </w:pPr>
    </w:p>
    <w:p w:rsidR="0033568B" w:rsidRDefault="0033568B" w:rsidP="0033568B">
      <w:pPr>
        <w:pStyle w:val="a4"/>
        <w:numPr>
          <w:ilvl w:val="0"/>
          <w:numId w:val="18"/>
        </w:numPr>
        <w:jc w:val="center"/>
        <w:rPr>
          <w:rFonts w:ascii="Times New Roman" w:hAnsi="Times New Roman" w:cs="Times New Roman"/>
          <w:sz w:val="24"/>
          <w:szCs w:val="24"/>
        </w:rPr>
      </w:pPr>
      <w:r>
        <w:rPr>
          <w:rFonts w:ascii="Times New Roman" w:hAnsi="Times New Roman" w:cs="Times New Roman"/>
          <w:sz w:val="24"/>
          <w:szCs w:val="24"/>
        </w:rPr>
        <w:t>Основные права и обязанности работников Школы.</w:t>
      </w:r>
    </w:p>
    <w:p w:rsidR="0033568B" w:rsidRDefault="0033568B" w:rsidP="0033568B">
      <w:pPr>
        <w:pStyle w:val="a4"/>
        <w:rPr>
          <w:rFonts w:ascii="Times New Roman" w:hAnsi="Times New Roman" w:cs="Times New Roman"/>
          <w:sz w:val="24"/>
          <w:szCs w:val="24"/>
        </w:rPr>
      </w:pP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4.1. </w:t>
      </w:r>
      <w:r w:rsidRPr="0033568B">
        <w:rPr>
          <w:rFonts w:ascii="Times New Roman" w:eastAsia="Times New Roman" w:hAnsi="Times New Roman" w:cs="Times New Roman"/>
          <w:sz w:val="24"/>
          <w:szCs w:val="24"/>
          <w:lang w:eastAsia="ar-SA"/>
        </w:rPr>
        <w:t>Права и обязанности участников образовательного процесса определяются ФЗ «Об образовании»,  настоящим уставом и иными, предусмотренными уставом локальными актами Школы.</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4.2. </w:t>
      </w:r>
      <w:r w:rsidRPr="0033568B">
        <w:rPr>
          <w:rFonts w:ascii="Times New Roman" w:eastAsia="Times New Roman" w:hAnsi="Times New Roman" w:cs="Times New Roman"/>
          <w:sz w:val="24"/>
          <w:szCs w:val="24"/>
          <w:lang w:eastAsia="ar-SA"/>
        </w:rPr>
        <w:t xml:space="preserve"> Педагогические работники пользуются следующими академическими правами и свободами: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 свобода преподавания, свободное выражение своего мнения, свобода от вмешательства в профессиональную деятельность;</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2) свобода выбора и использования педагогически обоснованных форм, средств, методов обучения и воспитания;</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33568B">
        <w:rPr>
          <w:rFonts w:ascii="Times New Roman" w:eastAsia="Times New Roman" w:hAnsi="Times New Roman" w:cs="Times New Roman"/>
          <w:sz w:val="24"/>
          <w:szCs w:val="24"/>
          <w:lang w:eastAsia="ar-SA"/>
        </w:rPr>
        <w:t xml:space="preserve">7) право на бесплатное пользование библиотеками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w:t>
      </w:r>
      <w:r w:rsidRPr="0033568B">
        <w:rPr>
          <w:rFonts w:ascii="Times New Roman" w:eastAsia="Times New Roman" w:hAnsi="Times New Roman" w:cs="Times New Roman"/>
          <w:sz w:val="24"/>
          <w:szCs w:val="24"/>
          <w:lang w:eastAsia="ar-SA"/>
        </w:rPr>
        <w:lastRenderedPageBreak/>
        <w:t>деятельность;</w:t>
      </w:r>
      <w:proofErr w:type="gramEnd"/>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8) право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9) право на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12) право на обращение в комиссию по урегулированию споров между участниками образовательных отношений;</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4.3. </w:t>
      </w:r>
      <w:r w:rsidRPr="0033568B">
        <w:rPr>
          <w:rFonts w:ascii="Times New Roman" w:eastAsia="Times New Roman" w:hAnsi="Times New Roman" w:cs="Times New Roman"/>
          <w:sz w:val="24"/>
          <w:szCs w:val="24"/>
          <w:lang w:eastAsia="ar-SA"/>
        </w:rPr>
        <w:t xml:space="preserve"> Педагогические работники имеют следующие трудовые права и социальные гарантии: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 право на сокращенную продолжительность рабочего времени;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2) право на дополнительное профессиональное образование по профилю педагогической деятельности не реже чем один раз в три года;</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3) право на ежегодный основной удлиненный оплачиваемый отпуск, продолжительность 56 календарных дней;</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5)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6)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33568B" w:rsidRPr="0033568B" w:rsidRDefault="0033568B" w:rsidP="0033568B">
      <w:pPr>
        <w:widowControl w:val="0"/>
        <w:suppressAutoHyphens/>
        <w:spacing w:after="0" w:line="240" w:lineRule="auto"/>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4.4. </w:t>
      </w:r>
      <w:r w:rsidRPr="0033568B">
        <w:rPr>
          <w:rFonts w:ascii="Times New Roman" w:eastAsia="Times New Roman" w:hAnsi="Times New Roman" w:cs="Times New Roman"/>
          <w:sz w:val="24"/>
          <w:szCs w:val="24"/>
          <w:lang w:eastAsia="ar-SA"/>
        </w:rPr>
        <w:t xml:space="preserve"> Педагогические работники обязаны:</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 xml:space="preserve">1) осуществлять свою деятельность на высоком профессиональном уровне, обеспечивать в полном объеме реализацию </w:t>
      </w:r>
      <w:proofErr w:type="gramStart"/>
      <w:r w:rsidRPr="0033568B">
        <w:rPr>
          <w:rFonts w:ascii="Times New Roman" w:eastAsia="Times New Roman" w:hAnsi="Times New Roman" w:cs="Times New Roman"/>
          <w:sz w:val="24"/>
          <w:szCs w:val="24"/>
          <w:lang w:eastAsia="ar-SA"/>
        </w:rPr>
        <w:t>преподаваемых</w:t>
      </w:r>
      <w:proofErr w:type="gramEnd"/>
      <w:r w:rsidRPr="0033568B">
        <w:rPr>
          <w:rFonts w:ascii="Times New Roman" w:eastAsia="Times New Roman" w:hAnsi="Times New Roman" w:cs="Times New Roman"/>
          <w:sz w:val="24"/>
          <w:szCs w:val="24"/>
          <w:lang w:eastAsia="ar-SA"/>
        </w:rPr>
        <w:t xml:space="preserve"> учебных предмета, курса, дисциплины (модуля) в соответствии с утвержденной рабочей программой;</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2) соблюдать правовые, нравственные и этические нормы, следовать требованиям профессиональной этики;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3) уважать честь и достоинство обучающихся и других участников образовательных отношений;</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proofErr w:type="gramStart"/>
      <w:r w:rsidRPr="0033568B">
        <w:rPr>
          <w:rFonts w:ascii="Times New Roman" w:eastAsia="Times New Roman" w:hAnsi="Times New Roman" w:cs="Times New Roman"/>
          <w:sz w:val="24"/>
          <w:szCs w:val="24"/>
          <w:lang w:eastAsia="ar-SA"/>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5) применять педагогически обоснованные и обеспечивающие высокое качество образования формы, методы обучения и воспитания;</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lastRenderedPageBreak/>
        <w:t>7) систематически повышать свой профессиональный уровень;</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8) проходить аттестацию на соответствие занимаемой должности в порядке, установленном законодательством об образовании;</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33568B" w:rsidRP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10) проходить в установленном законодательством Российской Федерации порядке обучение и проверку знаний и навыков в области охраны труда;</w:t>
      </w:r>
    </w:p>
    <w:p w:rsid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11) соблюдать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33568B" w:rsidRDefault="0033568B" w:rsidP="0033568B">
      <w:pPr>
        <w:widowControl w:val="0"/>
        <w:suppressAutoHyphens/>
        <w:spacing w:after="0" w:line="240" w:lineRule="auto"/>
        <w:ind w:firstLine="709"/>
        <w:jc w:val="both"/>
        <w:rPr>
          <w:rFonts w:ascii="Times New Roman" w:eastAsia="Times New Roman" w:hAnsi="Times New Roman" w:cs="Times New Roman"/>
          <w:sz w:val="24"/>
          <w:szCs w:val="24"/>
          <w:lang w:eastAsia="ar-SA"/>
        </w:rPr>
      </w:pPr>
    </w:p>
    <w:p w:rsidR="0033568B" w:rsidRDefault="0033568B" w:rsidP="0033568B">
      <w:pPr>
        <w:pStyle w:val="a3"/>
        <w:widowControl w:val="0"/>
        <w:numPr>
          <w:ilvl w:val="0"/>
          <w:numId w:val="18"/>
        </w:numPr>
        <w:suppressAutoHyphens/>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Основные права и обязанности работодателя.</w:t>
      </w:r>
    </w:p>
    <w:p w:rsidR="0033568B" w:rsidRDefault="0033568B" w:rsidP="0033568B">
      <w:pPr>
        <w:pStyle w:val="a3"/>
        <w:widowControl w:val="0"/>
        <w:suppressAutoHyphens/>
        <w:spacing w:after="0" w:line="240" w:lineRule="auto"/>
        <w:ind w:left="1080"/>
        <w:rPr>
          <w:rFonts w:ascii="Times New Roman" w:eastAsia="Times New Roman" w:hAnsi="Times New Roman" w:cs="Times New Roman"/>
          <w:sz w:val="24"/>
          <w:szCs w:val="24"/>
          <w:lang w:eastAsia="ar-SA"/>
        </w:rPr>
      </w:pPr>
    </w:p>
    <w:p w:rsidR="0033568B" w:rsidRPr="0033568B" w:rsidRDefault="0033568B" w:rsidP="0033568B">
      <w:pPr>
        <w:pStyle w:val="a3"/>
        <w:widowControl w:val="0"/>
        <w:numPr>
          <w:ilvl w:val="1"/>
          <w:numId w:val="18"/>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Работодатель (директор) имеет право (ст. 22 ТК РФ):</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заключать, изменять и расторгать трудовые договоры с работниками в порядке и на условиях, установленные ТК РФ, иными федеральными законами;</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вести коллективные переговоры и заключать коллективные договоры;</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поощрять работников за добросовестный эффективный труд;</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требовать от работников исполнения ими трудовых обязанностей и бережного отношения к имуществу, соблюдения правил внутреннего трудового распорядка организации;</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привлекать работников к дисциплинарной и материальной ответственности в порядке, установленной ТК РФ и иными федеральными законами;</w:t>
      </w:r>
    </w:p>
    <w:p w:rsidR="0033568B" w:rsidRPr="0033568B" w:rsidRDefault="0033568B" w:rsidP="0033568B">
      <w:pPr>
        <w:pStyle w:val="a3"/>
        <w:widowControl w:val="0"/>
        <w:numPr>
          <w:ilvl w:val="0"/>
          <w:numId w:val="25"/>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принимать локальные нормативные акты;</w:t>
      </w:r>
    </w:p>
    <w:p w:rsidR="0033568B" w:rsidRPr="0033568B" w:rsidRDefault="0033568B" w:rsidP="0033568B">
      <w:pPr>
        <w:pStyle w:val="a3"/>
        <w:widowControl w:val="0"/>
        <w:numPr>
          <w:ilvl w:val="1"/>
          <w:numId w:val="18"/>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Работодатель (директор) обязан (ст. 22 ТК РФ):</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предоставлять работникам работу, обусловленную трудовым договором;</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обеспечивать безопасность труда и условия, отвечающие требованиям охраны и гигиены труда;</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обеспечивать работников всеми средствами, необходимыми для исполнения ими трудовых обязанностей;</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обеспечивать работникам равную оплату за труд равной ценности;</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выплачивать в полном размере причитающую работникам заработную плату в  сроки, установленные коллективным договором, настоящими правилами внутреннего трудового распорядка, трудовыми договорами;</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proofErr w:type="gramStart"/>
      <w:r w:rsidRPr="0033568B">
        <w:rPr>
          <w:rFonts w:ascii="Times New Roman" w:eastAsia="Times New Roman" w:hAnsi="Times New Roman" w:cs="Times New Roman"/>
          <w:sz w:val="24"/>
          <w:szCs w:val="24"/>
          <w:lang w:eastAsia="ar-SA"/>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вести коллективные переговоры, а также заключать коллективный договор в порядке, установленном ТК РФ;</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lastRenderedPageBreak/>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33568B">
        <w:rPr>
          <w:rFonts w:ascii="Times New Roman" w:eastAsia="Times New Roman" w:hAnsi="Times New Roman" w:cs="Times New Roman"/>
          <w:sz w:val="24"/>
          <w:szCs w:val="24"/>
          <w:lang w:eastAsia="ar-SA"/>
        </w:rPr>
        <w:t>контроля за</w:t>
      </w:r>
      <w:proofErr w:type="gramEnd"/>
      <w:r w:rsidRPr="0033568B">
        <w:rPr>
          <w:rFonts w:ascii="Times New Roman" w:eastAsia="Times New Roman" w:hAnsi="Times New Roman" w:cs="Times New Roman"/>
          <w:sz w:val="24"/>
          <w:szCs w:val="24"/>
          <w:lang w:eastAsia="ar-SA"/>
        </w:rPr>
        <w:t xml:space="preserve"> их выполнением;</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обеспечивать бытовые нужды работников, связанные с исполнением ими трудовых обязанностей;</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осуществлять обязательное социальное страхование работников в порядке, установленном федеральными законами;</w:t>
      </w:r>
    </w:p>
    <w:p w:rsidR="0033568B" w:rsidRPr="0033568B" w:rsidRDefault="0033568B" w:rsidP="0033568B">
      <w:pPr>
        <w:pStyle w:val="a3"/>
        <w:widowControl w:val="0"/>
        <w:numPr>
          <w:ilvl w:val="0"/>
          <w:numId w:val="26"/>
        </w:numPr>
        <w:suppressAutoHyphens/>
        <w:jc w:val="both"/>
        <w:rPr>
          <w:rFonts w:ascii="Times New Roman" w:eastAsia="Times New Roman" w:hAnsi="Times New Roman" w:cs="Times New Roman"/>
          <w:sz w:val="24"/>
          <w:szCs w:val="24"/>
          <w:lang w:eastAsia="ar-SA"/>
        </w:rPr>
      </w:pPr>
      <w:r w:rsidRPr="0033568B">
        <w:rPr>
          <w:rFonts w:ascii="Times New Roman" w:eastAsia="Times New Roman" w:hAnsi="Times New Roman" w:cs="Times New Roman"/>
          <w:sz w:val="24"/>
          <w:szCs w:val="24"/>
          <w:lang w:eastAsia="ar-SA"/>
        </w:rPr>
        <w:t>исполнять иные обязанности, предусмотренные ТК РФ и другими нормативными актами.</w:t>
      </w:r>
    </w:p>
    <w:p w:rsidR="0033568B" w:rsidRDefault="0033568B" w:rsidP="0033568B">
      <w:pPr>
        <w:pStyle w:val="a5"/>
        <w:numPr>
          <w:ilvl w:val="1"/>
          <w:numId w:val="18"/>
        </w:numPr>
        <w:spacing w:before="0" w:after="0"/>
        <w:jc w:val="both"/>
        <w:rPr>
          <w:color w:val="000000"/>
        </w:rPr>
      </w:pPr>
      <w:r>
        <w:t xml:space="preserve"> Директор Школы несет ответственность в установленном действующим законодательством порядке за нарушение (несоблюдение) действующего законодательства и настоящего устава, невыполнение (ненадлежащее выполнение) своих должностных обязанностей, полную материальную ответственность за прямой действительный ущерб, причиненный Школе</w:t>
      </w:r>
      <w:r>
        <w:rPr>
          <w:color w:val="000000"/>
        </w:rPr>
        <w:t xml:space="preserve">. </w:t>
      </w:r>
    </w:p>
    <w:p w:rsidR="0033568B" w:rsidRDefault="0033568B" w:rsidP="0033568B">
      <w:pPr>
        <w:pStyle w:val="a5"/>
        <w:numPr>
          <w:ilvl w:val="1"/>
          <w:numId w:val="18"/>
        </w:numPr>
        <w:spacing w:before="0" w:after="0"/>
        <w:jc w:val="both"/>
        <w:rPr>
          <w:color w:val="000000"/>
        </w:rPr>
      </w:pPr>
      <w:r>
        <w:rPr>
          <w:color w:val="000000"/>
        </w:rPr>
        <w:t xml:space="preserve">Директор Школы несет перед Школой ответственность в размере убытков, причиненных Школе в результате совершения крупной сделки с нарушением требований, установленных федеральным законом и настоящим уставом, независимо от того, была ли эта сделка признана недействительной. </w:t>
      </w:r>
    </w:p>
    <w:p w:rsidR="0033568B" w:rsidRDefault="0033568B" w:rsidP="0033568B">
      <w:pPr>
        <w:pStyle w:val="a5"/>
        <w:spacing w:before="0" w:after="0"/>
        <w:ind w:left="705"/>
        <w:jc w:val="both"/>
        <w:rPr>
          <w:color w:val="000000"/>
        </w:rPr>
      </w:pPr>
    </w:p>
    <w:p w:rsidR="00C21B19" w:rsidRPr="00C21B19" w:rsidRDefault="00C21B19" w:rsidP="00C21B19">
      <w:pPr>
        <w:numPr>
          <w:ilvl w:val="0"/>
          <w:numId w:val="27"/>
        </w:numPr>
        <w:spacing w:after="0" w:line="240" w:lineRule="auto"/>
        <w:jc w:val="center"/>
        <w:rPr>
          <w:rFonts w:ascii="Times New Roman" w:eastAsia="Times New Roman" w:hAnsi="Times New Roman" w:cs="Times New Roman"/>
          <w:b/>
          <w:sz w:val="24"/>
          <w:szCs w:val="24"/>
          <w:lang w:eastAsia="ru-RU"/>
        </w:rPr>
      </w:pPr>
      <w:r w:rsidRPr="00C21B19">
        <w:rPr>
          <w:rFonts w:ascii="Times New Roman" w:eastAsia="Times New Roman" w:hAnsi="Times New Roman" w:cs="Times New Roman"/>
          <w:b/>
          <w:sz w:val="24"/>
          <w:szCs w:val="24"/>
          <w:lang w:eastAsia="ru-RU"/>
        </w:rPr>
        <w:t>Рабочее время и время отдыха.</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Рабочее время всех работников Школы определяется настоящими Правилами внутреннего трудового распорядка, а также учебным расписанием, годовым календарным учебным графиком, графиком рабочего времени и графиком сменности, которые доводятся до сведения работников не </w:t>
      </w:r>
      <w:proofErr w:type="gramStart"/>
      <w:r w:rsidRPr="00C21B19">
        <w:rPr>
          <w:rFonts w:ascii="Times New Roman" w:eastAsia="Times New Roman" w:hAnsi="Times New Roman" w:cs="Times New Roman"/>
          <w:sz w:val="24"/>
          <w:szCs w:val="24"/>
          <w:lang w:eastAsia="ru-RU"/>
        </w:rPr>
        <w:t>позднее</w:t>
      </w:r>
      <w:proofErr w:type="gramEnd"/>
      <w:r w:rsidRPr="00C21B19">
        <w:rPr>
          <w:rFonts w:ascii="Times New Roman" w:eastAsia="Times New Roman" w:hAnsi="Times New Roman" w:cs="Times New Roman"/>
          <w:sz w:val="24"/>
          <w:szCs w:val="24"/>
          <w:lang w:eastAsia="ru-RU"/>
        </w:rPr>
        <w:t xml:space="preserve"> чем за 1 (один) месяц до введения их в действие.</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Продолжительность рабочего времени, а также минимальная продолжительность ежегодного и дополнительного оплачиваемого отпуска педагогическим работникам образовательных учреждений устанавливается ТК РФ и иными правовыми актами РФ с учетом особенностей их труда.</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Учебная нагрузка педагогического работника оговаривается в трудовом договоре (эффективном контракте) и может быть изменена сторонами только с письменного согласия работников (ст. 333)</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Трудовой договор (эффективный контракт)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 соглашению между работником и работодателем;</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 просьбе беременной женщины, одного из родителей, имеющего ребенка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proofErr w:type="gramStart"/>
      <w:r w:rsidRPr="00C21B19">
        <w:rPr>
          <w:rFonts w:ascii="Times New Roman" w:eastAsia="Times New Roman" w:hAnsi="Times New Roman" w:cs="Times New Roman"/>
          <w:sz w:val="24"/>
          <w:szCs w:val="24"/>
          <w:lang w:eastAsia="ru-RU"/>
        </w:rPr>
        <w:t>По инициативе работодателя изменение существенных условий трудового договора допускается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изменение количества часов работы по учебному плану, проведение эксперимента, изменение сменности работы учреждения, а также изменение образовательных программ) при продолжении работником работы без изменения трудовой функции (работы) по определённой специальности</w:t>
      </w:r>
      <w:proofErr w:type="gramEnd"/>
      <w:r w:rsidRPr="00C21B19">
        <w:rPr>
          <w:rFonts w:ascii="Times New Roman" w:eastAsia="Times New Roman" w:hAnsi="Times New Roman" w:cs="Times New Roman"/>
          <w:sz w:val="24"/>
          <w:szCs w:val="24"/>
          <w:lang w:eastAsia="ru-RU"/>
        </w:rPr>
        <w:t>, квалификации или должности) (ст. 74 ТК РФ)</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О предстоящих изменениях определённых сторонами условий трудового договора, а также о причинах, вызвавших необходимость таких изменений, работодатель </w:t>
      </w:r>
      <w:r w:rsidRPr="00C21B19">
        <w:rPr>
          <w:rFonts w:ascii="Times New Roman" w:eastAsia="Times New Roman" w:hAnsi="Times New Roman" w:cs="Times New Roman"/>
          <w:sz w:val="24"/>
          <w:szCs w:val="24"/>
          <w:lang w:eastAsia="ru-RU"/>
        </w:rPr>
        <w:lastRenderedPageBreak/>
        <w:t xml:space="preserve">обязан уведомить работника в письменной форме не </w:t>
      </w:r>
      <w:proofErr w:type="gramStart"/>
      <w:r w:rsidRPr="00C21B19">
        <w:rPr>
          <w:rFonts w:ascii="Times New Roman" w:eastAsia="Times New Roman" w:hAnsi="Times New Roman" w:cs="Times New Roman"/>
          <w:sz w:val="24"/>
          <w:szCs w:val="24"/>
          <w:lang w:eastAsia="ru-RU"/>
        </w:rPr>
        <w:t>позднее</w:t>
      </w:r>
      <w:proofErr w:type="gramEnd"/>
      <w:r w:rsidRPr="00C21B19">
        <w:rPr>
          <w:rFonts w:ascii="Times New Roman" w:eastAsia="Times New Roman" w:hAnsi="Times New Roman" w:cs="Times New Roman"/>
          <w:sz w:val="24"/>
          <w:szCs w:val="24"/>
          <w:lang w:eastAsia="ru-RU"/>
        </w:rPr>
        <w:t xml:space="preserve"> чем за 2 месяца, если иное не предусмотрено настоящим кодексом.</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proofErr w:type="gramStart"/>
      <w:r w:rsidRPr="00C21B19">
        <w:rPr>
          <w:rFonts w:ascii="Times New Roman" w:eastAsia="Times New Roman" w:hAnsi="Times New Roman" w:cs="Times New Roman"/>
          <w:sz w:val="24"/>
          <w:szCs w:val="24"/>
          <w:lang w:eastAsia="ru-RU"/>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roofErr w:type="gramEnd"/>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Работодатель должен ознакомить в письменном виде (под роспись) педагогических работников с их учебной нагрузкой на новый учебный год до ухода в очередной отпуск.</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proofErr w:type="gramStart"/>
      <w:r w:rsidRPr="00C21B19">
        <w:rPr>
          <w:rFonts w:ascii="Times New Roman" w:eastAsia="Times New Roman" w:hAnsi="Times New Roman" w:cs="Times New Roman"/>
          <w:sz w:val="24"/>
          <w:szCs w:val="24"/>
          <w:lang w:eastAsia="ru-RU"/>
        </w:rPr>
        <w:t>Уменьшение или увеличение учебной нагрузки преподавателя в течение учебного года, возможны только:</w:t>
      </w:r>
      <w:proofErr w:type="gramEnd"/>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 взаимному соглашению сторон;</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 инициативе работодателя в случае уменьшения количества часов по учебным планам и программам, сокращения количества учащихся.</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Для изменения учебной нагрузки по инициативе работодателя согласие работника не требуется в случаях:</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временного перевода на другую работу в связи с производственной необходимостью, например, для замещения отсутствующего преподавателя;</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простоя, когда работники могут переводиться с учетом их специальности и квалификации на другую работу в том же учреждении на все время простоя;</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возвращения работника, ранее выполнявшего эту нагрузку (например, работника, вышедшего из отпуска по уходу за ребенком до достижения им возраста полутора или трёх лет); </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уменьшения количества часов по учебным планам и программам, сокращения количества классов (групп);</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восстановления на работе учителя, ранее выполнявшего эту учебную нагрузку.</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Учебная нагрузка педагогическим работникам на новый учебный год устанавливается работодателем (директором), не позднее сроков, за которые он должен быть предупрежден о возможном изменении в объеме учебной нагрузки.</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При установлении учебной нагрузки на новый учебный год следует иметь в виду, что объем учебной нагрузки должен быть стабильным на протяжении всего учебного года за исключением случаев, указанных в п. 5.8., 5.9.</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Учебное время преподавателя в школе определяется расписанием уроков, которое составляется с учетом обеспечения педагогической целесообразности и максимальной экономии времени преподавателя, и утверждается директором школы.</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Ставка заработной платы работникам устанавливается исходя из затрат рабочего времени в астрономических часах (в </w:t>
      </w:r>
      <w:proofErr w:type="spellStart"/>
      <w:r w:rsidRPr="00C21B19">
        <w:rPr>
          <w:rFonts w:ascii="Times New Roman" w:eastAsia="Times New Roman" w:hAnsi="Times New Roman" w:cs="Times New Roman"/>
          <w:sz w:val="24"/>
          <w:szCs w:val="24"/>
          <w:lang w:eastAsia="ru-RU"/>
        </w:rPr>
        <w:t>т.ч</w:t>
      </w:r>
      <w:proofErr w:type="spellEnd"/>
      <w:r w:rsidRPr="00C21B19">
        <w:rPr>
          <w:rFonts w:ascii="Times New Roman" w:eastAsia="Times New Roman" w:hAnsi="Times New Roman" w:cs="Times New Roman"/>
          <w:sz w:val="24"/>
          <w:szCs w:val="24"/>
          <w:lang w:eastAsia="ru-RU"/>
        </w:rPr>
        <w:t>. и преподавателям). В рабочее время при этом включаются и короткие перерывы (перемены). Продолжительность урока 45 установлена только для обучающихся, поэтому перерасчета рабочего времени преподавателей в академические часы не производится ни в течение учебного года, ни в каникулярный период.</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Продолжительность рабочего дня административного, учебно-вспомогательного, технического и обслуживающего персонала определяется графиком рабочего времени и сменности, составляемым с соблюдением установленной продолжительности рабочего времени за учетный период, и утверждается директором Школы. В графике указываются часы работы и перерывы для отдыха и приема пищи. Перерывы не включается в рабочее время и не оплачиваются. Работник может использовать его по своему усмотрению и на это время отлучиться с работы.</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lastRenderedPageBreak/>
        <w:t xml:space="preserve">Администрация Образовательного учреждения ведёт учёт рабочего времени, а также  контрольный учёт наличия (отсутствия) работников на рабочих местах в рабочее время. </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Работа в выходные и праздничные дни запрещена (ст. 113 ТК РФ). Привлечение отдельных работников Школы к работе в выходные и праздничные дни допускается в исключительных случаях, предусмотренных законодательством и с письменного согласия работника. Привлечение работников оформляется письменным приказом директора.</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Работа в выходной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Дни отдыха за работу в выходные и праздничные дни предоставляются по желанию работника, работавшего в выходной или праздничный день, в любой день, если его отсутствие не повлияет на основную деятельность школы.</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Привлечение к работе, в праздничные и выходные дни, инвалидов, женщин, имеющих детей в возрасте до трех лет допускается только в случае, если такая работа не запрещена им по медицинским показаниям. При этом инвалиды, женщины, имеющие детей в возрасте до трех лет, должны быть ознакомлены в письменной форме со своим правом отказаться от работы в выходной или праздничный нерабочий день.</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Время работы в день, предшествующий </w:t>
      </w:r>
      <w:proofErr w:type="gramStart"/>
      <w:r w:rsidRPr="00C21B19">
        <w:rPr>
          <w:rFonts w:ascii="Times New Roman" w:eastAsia="Times New Roman" w:hAnsi="Times New Roman" w:cs="Times New Roman"/>
          <w:sz w:val="24"/>
          <w:szCs w:val="24"/>
          <w:lang w:eastAsia="ru-RU"/>
        </w:rPr>
        <w:t>нерабочему</w:t>
      </w:r>
      <w:proofErr w:type="gramEnd"/>
      <w:r w:rsidRPr="00C21B19">
        <w:rPr>
          <w:rFonts w:ascii="Times New Roman" w:eastAsia="Times New Roman" w:hAnsi="Times New Roman" w:cs="Times New Roman"/>
          <w:sz w:val="24"/>
          <w:szCs w:val="24"/>
          <w:lang w:eastAsia="ru-RU"/>
        </w:rPr>
        <w:t xml:space="preserve"> праздничному, сокращается на 1 (один) час (кроме педагогических работников). Педагогическим работникам сокращенные часы, суммированные за отработанный период, предоставляются в каникулярное время.</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Нерабочие праздничные дни устанавливаются в соответствии с трудовым законодательством. </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Работникам запрещается оставлять работу до прихода, сменяющего работника. В случае неявки </w:t>
      </w:r>
      <w:proofErr w:type="gramStart"/>
      <w:r w:rsidRPr="00C21B19">
        <w:rPr>
          <w:rFonts w:ascii="Times New Roman" w:eastAsia="Times New Roman" w:hAnsi="Times New Roman" w:cs="Times New Roman"/>
          <w:sz w:val="24"/>
          <w:szCs w:val="24"/>
          <w:lang w:eastAsia="ru-RU"/>
        </w:rPr>
        <w:t>сменяющего</w:t>
      </w:r>
      <w:proofErr w:type="gramEnd"/>
      <w:r w:rsidRPr="00C21B19">
        <w:rPr>
          <w:rFonts w:ascii="Times New Roman" w:eastAsia="Times New Roman" w:hAnsi="Times New Roman" w:cs="Times New Roman"/>
          <w:sz w:val="24"/>
          <w:szCs w:val="24"/>
          <w:lang w:eastAsia="ru-RU"/>
        </w:rPr>
        <w:t>, работник заявляет об этом администрации. Работодатель обязан принять меры к замене сменщика другим работником, и может применять сверхурочные работы только в исключительных случаях.</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Директор образовательного учреждения может привлекать педагогических работников к дежурству по школе. График дежурства и распоряжение директора оформляется в письменном виде и доводится до сведения работника не позднее, чем за день до дня дежурства.</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Школы. В эти периоды педагогические работники привлекаются к педагогической и организационной работе в пределах времени, не превышающего их учебной нагрузки до начала каникул. График работы в каникулы может быть разработан и утвержден приказом директора.</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Оплата труда педагогических работников учреждения за время работы в период осенних, зимних, весенних и летних каникул учащихся производится по тарификации, предшествующей началу каникул.</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образовательного учреждения и др.), в пределах установленного им рабочего времени с сохранением установленной заработной платы.</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Ежегодный основной оплачиваемый отпуск предоставляется работникам продолжительностью, установленной ТК РФ и иными законодательными актами </w:t>
      </w:r>
      <w:r w:rsidRPr="00C21B19">
        <w:rPr>
          <w:rFonts w:ascii="Times New Roman" w:eastAsia="Times New Roman" w:hAnsi="Times New Roman" w:cs="Times New Roman"/>
          <w:sz w:val="24"/>
          <w:szCs w:val="24"/>
          <w:lang w:eastAsia="ru-RU"/>
        </w:rPr>
        <w:lastRenderedPageBreak/>
        <w:t xml:space="preserve">регламентирующими этот вопрос. Ежегодные дополнительные оплачиваемые отпуска, категориям и  продолжительность которых, устанавливаются законодательными нормативными актами. </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Право на использование отпуска за первый год работника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w:t>
      </w:r>
      <w:proofErr w:type="gramStart"/>
      <w:r w:rsidRPr="00C21B19">
        <w:rPr>
          <w:rFonts w:ascii="Times New Roman" w:eastAsia="Times New Roman" w:hAnsi="Times New Roman" w:cs="Times New Roman"/>
          <w:sz w:val="24"/>
          <w:szCs w:val="24"/>
          <w:lang w:eastAsia="ru-RU"/>
        </w:rPr>
        <w:t>истечении</w:t>
      </w:r>
      <w:proofErr w:type="gramEnd"/>
      <w:r w:rsidRPr="00C21B19">
        <w:rPr>
          <w:rFonts w:ascii="Times New Roman" w:eastAsia="Times New Roman" w:hAnsi="Times New Roman" w:cs="Times New Roman"/>
          <w:sz w:val="24"/>
          <w:szCs w:val="24"/>
          <w:lang w:eastAsia="ru-RU"/>
        </w:rPr>
        <w:t xml:space="preserve"> шести месяцев (ст. 122 ТК РФ). До </w:t>
      </w:r>
      <w:proofErr w:type="gramStart"/>
      <w:r w:rsidRPr="00C21B19">
        <w:rPr>
          <w:rFonts w:ascii="Times New Roman" w:eastAsia="Times New Roman" w:hAnsi="Times New Roman" w:cs="Times New Roman"/>
          <w:sz w:val="24"/>
          <w:szCs w:val="24"/>
          <w:lang w:eastAsia="ru-RU"/>
        </w:rPr>
        <w:t>истечении</w:t>
      </w:r>
      <w:proofErr w:type="gramEnd"/>
      <w:r w:rsidRPr="00C21B19">
        <w:rPr>
          <w:rFonts w:ascii="Times New Roman" w:eastAsia="Times New Roman" w:hAnsi="Times New Roman" w:cs="Times New Roman"/>
          <w:sz w:val="24"/>
          <w:szCs w:val="24"/>
          <w:lang w:eastAsia="ru-RU"/>
        </w:rPr>
        <w:t xml:space="preserve"> шести месяцев непрерывной работы оплачиваемый отпуск по заявлению работника предоставляется:</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женщинам - перед отпуском по беременности и родам или непосредственно после него;</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работникам в возрасте до 18 лет;</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работникам, усыновившим ребенка (детей) в возрасте до трёх месяцев;</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в других случаях, предусмотренных федеральными законами.</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Очередность предоставления ежегодных оплачиваемых отпусков устанавливается работодателем по согласованию с профсоюзным органом с учетом необходимости обеспечения нормальной работы учреждения и благоприятных условий для отдыха работников.</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График отпусков разрабатывается и утверждается руководителем организации с</w:t>
      </w:r>
      <w:r w:rsidRPr="00C21B19">
        <w:rPr>
          <w:rFonts w:ascii="Times New Roman" w:eastAsia="Times New Roman" w:hAnsi="Times New Roman" w:cs="Times New Roman"/>
          <w:b/>
          <w:i/>
          <w:sz w:val="24"/>
          <w:szCs w:val="24"/>
          <w:lang w:eastAsia="ru-RU"/>
        </w:rPr>
        <w:t xml:space="preserve"> </w:t>
      </w:r>
      <w:r w:rsidRPr="00C21B19">
        <w:rPr>
          <w:rFonts w:ascii="Times New Roman" w:eastAsia="Times New Roman" w:hAnsi="Times New Roman" w:cs="Times New Roman"/>
          <w:sz w:val="24"/>
          <w:szCs w:val="24"/>
          <w:lang w:eastAsia="ru-RU"/>
        </w:rPr>
        <w:t>учётом мнения профсоюзного комитета, не позднее, чем за две недели до наступления календарного года (ст. 123 ТК РФ). График отпусков обязателен как для работодателя, так и для работника.</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 времени начала отпуска работник должен быть извещен не позднее, чем за две недели до его начала.</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Ежегодный оплачиваемый отпуск должен быть продлен или перенесён на другой срок, определяемый работодателем с учётом пожеланий работника, в случаях: временной нетрудоспособности работника и других случаях, предусмотренных законами, локальными нормативными актами организации (ст. 124 ТК РФ).</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Запрещается не предоставление ежегодного оплачиваемого отпуска в течение двух лет подряд, а также не предоставление отпуска работникам в возрасте до восемнадцати лет.</w:t>
      </w:r>
    </w:p>
    <w:p w:rsidR="00C21B19" w:rsidRPr="00C21B19" w:rsidRDefault="00C21B19" w:rsidP="00C21B19">
      <w:pPr>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 соглашению между работником и работодателем ежегодный отпуск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w:t>
      </w:r>
    </w:p>
    <w:p w:rsidR="00C21B19" w:rsidRPr="00C21B19" w:rsidRDefault="00C21B19" w:rsidP="00C21B19">
      <w:pPr>
        <w:numPr>
          <w:ilvl w:val="1"/>
          <w:numId w:val="27"/>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Педагогическим и иным работникам запрещено:</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изменять по своему усмотрению расписание уроков (занятий) и график работы без согласования с директором Школы;</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отменять, изменять продолжительность уроков (занятий) и перерывов (перемен) между ними;</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удалять обучающих  с уроков (занятий);</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отвлекать педагогических работников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созывать в рабочее время (время уроков) собрания, заседания и всякого рода совещания по </w:t>
      </w:r>
      <w:proofErr w:type="gramStart"/>
      <w:r w:rsidRPr="00C21B19">
        <w:rPr>
          <w:rFonts w:ascii="Times New Roman" w:eastAsia="Times New Roman" w:hAnsi="Times New Roman" w:cs="Times New Roman"/>
          <w:sz w:val="24"/>
          <w:szCs w:val="24"/>
          <w:lang w:eastAsia="ru-RU"/>
        </w:rPr>
        <w:t>общественным</w:t>
      </w:r>
      <w:proofErr w:type="gramEnd"/>
      <w:r w:rsidRPr="00C21B19">
        <w:rPr>
          <w:rFonts w:ascii="Times New Roman" w:eastAsia="Times New Roman" w:hAnsi="Times New Roman" w:cs="Times New Roman"/>
          <w:sz w:val="24"/>
          <w:szCs w:val="24"/>
          <w:lang w:eastAsia="ru-RU"/>
        </w:rPr>
        <w:t xml:space="preserve"> делах, кроме как экстренных случаев;</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присутствие на уроках (занятиях) посторонних лиц без разрешения администрации Школы;</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входить в помещение образовательного учреждения в верхней одежде, без сменной обуви (за исключением периодов, когда это разрешено распоряжением директора), проносить большие сумки, верхнюю одежду;</w:t>
      </w:r>
    </w:p>
    <w:p w:rsidR="00C21B19" w:rsidRPr="00C21B19" w:rsidRDefault="00C21B19" w:rsidP="00C21B19">
      <w:pPr>
        <w:numPr>
          <w:ilvl w:val="0"/>
          <w:numId w:val="21"/>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lastRenderedPageBreak/>
        <w:t>вынос материальных ценностей без пропусков установленного образца.</w:t>
      </w:r>
    </w:p>
    <w:p w:rsidR="0033568B" w:rsidRDefault="0033568B" w:rsidP="00C21B19">
      <w:pPr>
        <w:pStyle w:val="a5"/>
        <w:spacing w:before="0" w:after="0"/>
        <w:rPr>
          <w:color w:val="000000"/>
        </w:rPr>
      </w:pPr>
    </w:p>
    <w:p w:rsidR="00C21B19" w:rsidRDefault="00C21B19" w:rsidP="00C21B19">
      <w:pPr>
        <w:numPr>
          <w:ilvl w:val="0"/>
          <w:numId w:val="27"/>
        </w:numPr>
        <w:spacing w:after="0" w:line="240" w:lineRule="auto"/>
        <w:jc w:val="center"/>
        <w:rPr>
          <w:rFonts w:ascii="Times New Roman" w:eastAsia="Times New Roman" w:hAnsi="Times New Roman" w:cs="Times New Roman"/>
          <w:b/>
          <w:sz w:val="24"/>
          <w:szCs w:val="24"/>
          <w:lang w:eastAsia="ru-RU"/>
        </w:rPr>
      </w:pPr>
      <w:r w:rsidRPr="00C21B19">
        <w:rPr>
          <w:rFonts w:ascii="Times New Roman" w:eastAsia="Times New Roman" w:hAnsi="Times New Roman" w:cs="Times New Roman"/>
          <w:b/>
          <w:sz w:val="24"/>
          <w:szCs w:val="24"/>
          <w:lang w:eastAsia="ru-RU"/>
        </w:rPr>
        <w:t>Применяемые к работникам меры поощрения и взыскания.</w:t>
      </w:r>
    </w:p>
    <w:p w:rsidR="00C21B19" w:rsidRPr="00C21B19" w:rsidRDefault="00C21B19" w:rsidP="00C21B19">
      <w:pPr>
        <w:spacing w:after="0" w:line="240" w:lineRule="auto"/>
        <w:ind w:left="360"/>
        <w:rPr>
          <w:rFonts w:ascii="Times New Roman" w:eastAsia="Times New Roman" w:hAnsi="Times New Roman" w:cs="Times New Roman"/>
          <w:b/>
          <w:sz w:val="24"/>
          <w:szCs w:val="24"/>
          <w:lang w:eastAsia="ru-RU"/>
        </w:rPr>
      </w:pPr>
    </w:p>
    <w:p w:rsidR="00C21B19" w:rsidRPr="00C21B19" w:rsidRDefault="00C21B19" w:rsidP="00C21B19">
      <w:pPr>
        <w:pStyle w:val="a3"/>
        <w:numPr>
          <w:ilvl w:val="1"/>
          <w:numId w:val="28"/>
        </w:num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За добросовестный труд, образцовое выполнение трудовых обязанностей и иные достижения в работе применяются следующие формы поощрения работника (ст. 191 ТК  РФ):</w:t>
      </w:r>
    </w:p>
    <w:p w:rsidR="00C21B19" w:rsidRPr="00C21B19" w:rsidRDefault="00C21B19" w:rsidP="00C21B19">
      <w:pPr>
        <w:numPr>
          <w:ilvl w:val="0"/>
          <w:numId w:val="21"/>
        </w:numPr>
        <w:tabs>
          <w:tab w:val="num" w:pos="720"/>
        </w:tabs>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объявление благодарности;</w:t>
      </w:r>
    </w:p>
    <w:p w:rsidR="00C21B19" w:rsidRPr="00C21B19" w:rsidRDefault="00C21B19" w:rsidP="00C21B19">
      <w:pPr>
        <w:numPr>
          <w:ilvl w:val="0"/>
          <w:numId w:val="21"/>
        </w:numPr>
        <w:tabs>
          <w:tab w:val="num" w:pos="720"/>
        </w:tabs>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выдача премии;</w:t>
      </w:r>
    </w:p>
    <w:p w:rsidR="00C21B19" w:rsidRPr="00C21B19" w:rsidRDefault="00C21B19" w:rsidP="00C21B19">
      <w:pPr>
        <w:numPr>
          <w:ilvl w:val="0"/>
          <w:numId w:val="21"/>
        </w:numPr>
        <w:tabs>
          <w:tab w:val="num" w:pos="720"/>
        </w:tabs>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награждение ценным подарком, почетной грамотой;</w:t>
      </w:r>
    </w:p>
    <w:p w:rsidR="00C21B19" w:rsidRPr="00C21B19" w:rsidRDefault="00C21B19" w:rsidP="00C21B19">
      <w:pPr>
        <w:numPr>
          <w:ilvl w:val="0"/>
          <w:numId w:val="21"/>
        </w:numPr>
        <w:tabs>
          <w:tab w:val="num" w:pos="720"/>
        </w:tabs>
        <w:spacing w:after="0" w:line="240" w:lineRule="auto"/>
        <w:ind w:left="72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представление к званию лучшего по профессии.</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Другие виды поощрения, а также определение порядка определяются – Уставом, настоящими Правилами и иными внутренними локальными актами, Положением о премировании.</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 За особые трудовые заслуги перед обществом и государством работники могут быть представлены к государственным наградам.</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Поощрения объявляются в приказе по Школе, доводятся до сведения работника. Все поощрения (кроме денежной премии) заносят в трудовую книжку.</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За особые трудовые заслуги работники предоставляются в вышестоящие органы к поощрению, к награждению орденами, медалями, почетными грамотами, нагрудными значками и к присвоению почетных званий и др.</w:t>
      </w:r>
    </w:p>
    <w:p w:rsidR="00C21B19" w:rsidRPr="00C21B19" w:rsidRDefault="00C21B19" w:rsidP="00C21B19">
      <w:pPr>
        <w:numPr>
          <w:ilvl w:val="1"/>
          <w:numId w:val="28"/>
        </w:numPr>
        <w:tabs>
          <w:tab w:val="num" w:pos="720"/>
        </w:tabs>
        <w:spacing w:after="0" w:line="240" w:lineRule="auto"/>
        <w:jc w:val="both"/>
        <w:rPr>
          <w:rFonts w:ascii="Times New Roman" w:eastAsia="Calibri" w:hAnsi="Times New Roman" w:cs="Times New Roman"/>
          <w:sz w:val="24"/>
          <w:szCs w:val="24"/>
          <w:lang w:eastAsia="ru-RU"/>
        </w:rPr>
      </w:pPr>
      <w:r w:rsidRPr="00C21B19">
        <w:rPr>
          <w:rFonts w:ascii="Times New Roman" w:eastAsia="Calibri" w:hAnsi="Times New Roman" w:cs="Times New Roman"/>
          <w:sz w:val="24"/>
          <w:szCs w:val="24"/>
          <w:lang w:eastAsia="ru-RU"/>
        </w:rPr>
        <w:t xml:space="preserve">Работники несут  ответственность за совершение дисциплинарного проступка, то есть неисполнение или ненадлежащее исполнение по вине работника возложенных на него трудовых обязанностей.  </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За нарушение трудовой дисциплины, т.е. неисполнение или ненадлежащее исполнение по вине работника возложенных на него трудовых обязанностей, администрация вправе применить следующие дисциплинарные взыскания (ст. 192 ТК РФ):</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а) замечание;</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б) выговор;</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 увольнение по соответствующим основаниям.</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ab/>
        <w:t>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За каждый дисциплинарный проступок может быть применено только одно дисциплинарное взыскание (ст. 193 ТК РФ).</w:t>
      </w:r>
    </w:p>
    <w:p w:rsid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До применения дисциплинарного взыскания администрация должна затребовать от работника объяснение в письменной форме. В случае отказа работника дать указанное объяснение составляется соответствующий акт. Отказ работника дать объяснение не</w:t>
      </w:r>
    </w:p>
    <w:p w:rsidR="00C21B19" w:rsidRPr="00C21B19" w:rsidRDefault="00C21B19" w:rsidP="00C21B19">
      <w:pPr>
        <w:spacing w:after="0" w:line="240" w:lineRule="auto"/>
        <w:ind w:left="360"/>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 является препятствием для применения дисциплинарного взыскания. </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Дисциплинарное взыскание применяется не позднее 1 (одного) месяца со дня обнаружения проступка, не считая время болезни работника, пребывания его в отпуске, а также времени, необходимого на учет мнения представительного органа работника. Дисциплинарное взыскание не может быть применено позднее 6 (шести) месяцев со дня  совершения проступка, а по результатам ревизии, проверки финансово-хозяйственной деятельности или аудиторской проверки – позднее 2 (двух) лет со дня его совершения. В указанные сроки не включается время производства по уголовному делу.</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Приказ работодателя (директора) о применении дисциплинарного взыскания объявляется работнику под расписку в течение 3 (трёх) рабочих дней со дня его издания. В случае отказа работника подписать указанный приказ составляется соответствующий акт.</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lastRenderedPageBreak/>
        <w:t>Дисциплинарное взыскание может быть обжаловано работником в государственной инспекции труда или органы по рассмотрению индивидуальных трудовых споров.</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Если в течение 1 (одного) года со дня применения дисциплинарного взыскания работник не будет подвергнут новому взысканию, то он считается не имеющим дисциплинарного взыскания.</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Работодатель по своей инициативе или по просьбе самого работника, ходатайству профсоюзного органа может издать приказ о снятии дисциплинарного взыскания, не ожидая истечения года, если работник не допустил нового нарушения трудовой дисциплины и притом проявил себя как добросовестный член трудового коллектива (ст. 194 ТК РФ).</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В течение </w:t>
      </w:r>
      <w:proofErr w:type="gramStart"/>
      <w:r w:rsidRPr="00C21B19">
        <w:rPr>
          <w:rFonts w:ascii="Times New Roman" w:eastAsia="Times New Roman" w:hAnsi="Times New Roman" w:cs="Times New Roman"/>
          <w:sz w:val="24"/>
          <w:szCs w:val="24"/>
          <w:lang w:eastAsia="ru-RU"/>
        </w:rPr>
        <w:t>срока действия дисциплинарного взыскания меры поощрения</w:t>
      </w:r>
      <w:proofErr w:type="gramEnd"/>
      <w:r w:rsidRPr="00C21B19">
        <w:rPr>
          <w:rFonts w:ascii="Times New Roman" w:eastAsia="Times New Roman" w:hAnsi="Times New Roman" w:cs="Times New Roman"/>
          <w:sz w:val="24"/>
          <w:szCs w:val="24"/>
          <w:lang w:eastAsia="ru-RU"/>
        </w:rPr>
        <w:t xml:space="preserve"> к работнику не применяются.</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C21B19" w:rsidRPr="00C21B19" w:rsidRDefault="00C21B19" w:rsidP="00C21B19">
      <w:pPr>
        <w:numPr>
          <w:ilvl w:val="0"/>
          <w:numId w:val="28"/>
        </w:numPr>
        <w:tabs>
          <w:tab w:val="num" w:pos="360"/>
        </w:tabs>
        <w:spacing w:after="0" w:line="240" w:lineRule="auto"/>
        <w:jc w:val="center"/>
        <w:rPr>
          <w:rFonts w:ascii="Times New Roman" w:eastAsia="Times New Roman" w:hAnsi="Times New Roman" w:cs="Times New Roman"/>
          <w:b/>
          <w:sz w:val="24"/>
          <w:szCs w:val="24"/>
          <w:lang w:eastAsia="ru-RU"/>
        </w:rPr>
      </w:pPr>
      <w:r w:rsidRPr="00C21B19">
        <w:rPr>
          <w:rFonts w:ascii="Times New Roman" w:eastAsia="Times New Roman" w:hAnsi="Times New Roman" w:cs="Times New Roman"/>
          <w:b/>
          <w:sz w:val="24"/>
          <w:szCs w:val="24"/>
          <w:lang w:eastAsia="ru-RU"/>
        </w:rPr>
        <w:t>Техника безопасности и производственная санитария.</w:t>
      </w:r>
    </w:p>
    <w:p w:rsidR="00C21B19" w:rsidRPr="00C21B19" w:rsidRDefault="00C21B19" w:rsidP="00C21B19">
      <w:pPr>
        <w:numPr>
          <w:ilvl w:val="1"/>
          <w:numId w:val="28"/>
        </w:numPr>
        <w:tabs>
          <w:tab w:val="num" w:pos="720"/>
        </w:tabs>
        <w:spacing w:after="0" w:line="240" w:lineRule="auto"/>
        <w:jc w:val="both"/>
        <w:rPr>
          <w:rFonts w:ascii="Times New Roman" w:eastAsia="Calibri" w:hAnsi="Times New Roman" w:cs="Times New Roman"/>
          <w:sz w:val="24"/>
          <w:szCs w:val="24"/>
          <w:lang w:eastAsia="ru-RU"/>
        </w:rPr>
      </w:pPr>
      <w:r w:rsidRPr="00C21B19">
        <w:rPr>
          <w:rFonts w:ascii="Times New Roman" w:eastAsia="Calibri" w:hAnsi="Times New Roman" w:cs="Times New Roman"/>
          <w:sz w:val="24"/>
          <w:szCs w:val="24"/>
          <w:lang w:eastAsia="ru-RU"/>
        </w:rPr>
        <w:t>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rsidRPr="00C21B19">
        <w:rPr>
          <w:rFonts w:ascii="Times New Roman" w:eastAsia="Calibri" w:hAnsi="Times New Roman" w:cs="Times New Roman"/>
          <w:sz w:val="24"/>
          <w:szCs w:val="24"/>
          <w:lang w:eastAsia="ru-RU"/>
        </w:rPr>
        <w:t>Рострудинспекции</w:t>
      </w:r>
      <w:proofErr w:type="spellEnd"/>
      <w:r w:rsidRPr="00C21B19">
        <w:rPr>
          <w:rFonts w:ascii="Times New Roman" w:eastAsia="Calibri" w:hAnsi="Times New Roman" w:cs="Times New Roman"/>
          <w:sz w:val="24"/>
          <w:szCs w:val="24"/>
          <w:lang w:eastAsia="ru-RU"/>
        </w:rPr>
        <w:t>), предписания органов трудовой инспекции профсоюзов и представителей совместных комиссий по охране труда.</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proofErr w:type="gramStart"/>
      <w:r w:rsidRPr="00C21B19">
        <w:rPr>
          <w:rFonts w:ascii="Times New Roman" w:eastAsia="Times New Roman" w:hAnsi="Times New Roman" w:cs="Times New Roman"/>
          <w:sz w:val="24"/>
          <w:szCs w:val="24"/>
          <w:lang w:eastAsia="ru-RU"/>
        </w:rPr>
        <w:t>Работодатель (директор) при обеспечении мер по охране труда должен руководствоваться отраслевой программой «Первоочередные меры по улучшению условий и охраны труда» Типовым положением о порядке обучения и проверке знаний по охране труда руководителей и специалистов учреждений, предприятий системы образования, Положением о порядке расследования, учета и оформления несчастных случаев с обучающими и воспитанниками в системе образования РФ.</w:t>
      </w:r>
      <w:proofErr w:type="gramEnd"/>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Все работники Школы, включая руководителей, обязаны проходить инструктаж, обучение,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 Для всех поступающих на работу лиц, а также для работников, переводимых на другую работу, работодатель или уполномоченное им лицо обязаны проводить инструктаж по охране труда (ст. 225 ТК РФ).</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образовательного учреждения; их нарушение влечет за собой применение дисциплинарных мер взыскания, предусмотренных в главе 7 настоящих правил.</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Руководитель обязан выполнять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C21B19" w:rsidRPr="00C21B19" w:rsidRDefault="00C21B19" w:rsidP="00C21B19">
      <w:pPr>
        <w:numPr>
          <w:ilvl w:val="1"/>
          <w:numId w:val="28"/>
        </w:numPr>
        <w:tabs>
          <w:tab w:val="num" w:pos="720"/>
        </w:tabs>
        <w:spacing w:after="0" w:line="240" w:lineRule="auto"/>
        <w:jc w:val="both"/>
        <w:rPr>
          <w:rFonts w:ascii="Times New Roman" w:eastAsia="Times New Roman" w:hAnsi="Times New Roman" w:cs="Times New Roman"/>
          <w:sz w:val="24"/>
          <w:szCs w:val="24"/>
          <w:lang w:eastAsia="ru-RU"/>
        </w:rPr>
      </w:pPr>
      <w:r w:rsidRPr="00C21B19">
        <w:rPr>
          <w:rFonts w:ascii="Times New Roman" w:eastAsia="Times New Roman" w:hAnsi="Times New Roman" w:cs="Times New Roman"/>
          <w:sz w:val="24"/>
          <w:szCs w:val="24"/>
          <w:lang w:eastAsia="ru-RU"/>
        </w:rPr>
        <w:t xml:space="preserve">Руководитель Школы, виновный в нарушении законодательства и иных нормативных актов по охране труда, в невыполнении обязательств по коллективным договорам и соглашениям, либо препятствующие деятельности органов </w:t>
      </w:r>
      <w:proofErr w:type="spellStart"/>
      <w:r w:rsidRPr="00C21B19">
        <w:rPr>
          <w:rFonts w:ascii="Times New Roman" w:eastAsia="Times New Roman" w:hAnsi="Times New Roman" w:cs="Times New Roman"/>
          <w:sz w:val="24"/>
          <w:szCs w:val="24"/>
          <w:lang w:eastAsia="ru-RU"/>
        </w:rPr>
        <w:t>Рострудинспекции</w:t>
      </w:r>
      <w:proofErr w:type="spellEnd"/>
      <w:r w:rsidRPr="00C21B19">
        <w:rPr>
          <w:rFonts w:ascii="Times New Roman" w:eastAsia="Times New Roman" w:hAnsi="Times New Roman" w:cs="Times New Roman"/>
          <w:sz w:val="24"/>
          <w:szCs w:val="24"/>
          <w:lang w:eastAsia="ru-RU"/>
        </w:rPr>
        <w:t>, профсоюзов или представителей иных органов общественного контроля, привлекаются к административной, дисциплинарной или уголовной ответственности в порядке, установленном</w:t>
      </w:r>
      <w:r w:rsidRPr="00C21B19">
        <w:rPr>
          <w:rFonts w:ascii="Times New Roman" w:eastAsia="Times New Roman" w:hAnsi="Times New Roman" w:cs="Times New Roman"/>
          <w:sz w:val="28"/>
          <w:szCs w:val="28"/>
          <w:lang w:eastAsia="ru-RU"/>
        </w:rPr>
        <w:t xml:space="preserve"> </w:t>
      </w:r>
      <w:r w:rsidRPr="00C21B19">
        <w:rPr>
          <w:rFonts w:ascii="Times New Roman" w:eastAsia="Times New Roman" w:hAnsi="Times New Roman" w:cs="Times New Roman"/>
          <w:sz w:val="24"/>
          <w:szCs w:val="24"/>
          <w:lang w:eastAsia="ru-RU"/>
        </w:rPr>
        <w:t>законодательными актами Российской Федерац</w:t>
      </w:r>
      <w:proofErr w:type="gramStart"/>
      <w:r w:rsidRPr="00C21B19">
        <w:rPr>
          <w:rFonts w:ascii="Times New Roman" w:eastAsia="Times New Roman" w:hAnsi="Times New Roman" w:cs="Times New Roman"/>
          <w:sz w:val="24"/>
          <w:szCs w:val="24"/>
          <w:lang w:eastAsia="ru-RU"/>
        </w:rPr>
        <w:t>ии и ее</w:t>
      </w:r>
      <w:proofErr w:type="gramEnd"/>
      <w:r w:rsidRPr="00C21B19">
        <w:rPr>
          <w:rFonts w:ascii="Times New Roman" w:eastAsia="Times New Roman" w:hAnsi="Times New Roman" w:cs="Times New Roman"/>
          <w:sz w:val="24"/>
          <w:szCs w:val="24"/>
          <w:lang w:eastAsia="ru-RU"/>
        </w:rPr>
        <w:t xml:space="preserve"> субъектов.  </w:t>
      </w: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C21B19" w:rsidRDefault="00C21B19" w:rsidP="00C21B19">
      <w:pPr>
        <w:spacing w:after="0" w:line="240" w:lineRule="auto"/>
        <w:jc w:val="both"/>
        <w:rPr>
          <w:rFonts w:ascii="Times New Roman" w:eastAsia="Times New Roman" w:hAnsi="Times New Roman" w:cs="Times New Roman"/>
          <w:sz w:val="24"/>
          <w:szCs w:val="24"/>
          <w:lang w:eastAsia="ru-RU"/>
        </w:rPr>
      </w:pPr>
    </w:p>
    <w:p w:rsidR="00ED0E81" w:rsidRPr="00C21B19" w:rsidRDefault="00ED0E81" w:rsidP="00C21B19">
      <w:pPr>
        <w:spacing w:after="0" w:line="240" w:lineRule="auto"/>
        <w:jc w:val="both"/>
        <w:rPr>
          <w:rFonts w:ascii="Times New Roman" w:eastAsia="Times New Roman" w:hAnsi="Times New Roman" w:cs="Times New Roman"/>
          <w:sz w:val="24"/>
          <w:szCs w:val="24"/>
          <w:lang w:eastAsia="ru-RU"/>
        </w:rPr>
      </w:pP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C21B19" w:rsidRPr="00C21B19" w:rsidRDefault="008E1F26" w:rsidP="00C21B1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168084"/>
            <wp:effectExtent l="0" t="0" r="3175" b="4445"/>
            <wp:docPr id="2" name="Рисунок 2" descr="C:\Users\Полльзователь\Deskt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льзователь\Desktop\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0" w:name="_GoBack"/>
      <w:bookmarkEnd w:id="0"/>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C21B19" w:rsidRPr="00C21B19" w:rsidRDefault="00C21B19" w:rsidP="00C21B19">
      <w:pPr>
        <w:spacing w:after="0" w:line="240" w:lineRule="auto"/>
        <w:jc w:val="both"/>
        <w:rPr>
          <w:rFonts w:ascii="Times New Roman" w:eastAsia="Times New Roman" w:hAnsi="Times New Roman" w:cs="Times New Roman"/>
          <w:sz w:val="24"/>
          <w:szCs w:val="24"/>
          <w:lang w:eastAsia="ru-RU"/>
        </w:rPr>
      </w:pPr>
    </w:p>
    <w:p w:rsidR="0024603B" w:rsidRPr="00414C4F" w:rsidRDefault="0024603B" w:rsidP="00414C4F">
      <w:pPr>
        <w:jc w:val="both"/>
        <w:rPr>
          <w:rFonts w:ascii="Times New Roman" w:hAnsi="Times New Roman" w:cs="Times New Roman"/>
          <w:sz w:val="24"/>
          <w:szCs w:val="24"/>
        </w:rPr>
      </w:pPr>
    </w:p>
    <w:sectPr w:rsidR="0024603B" w:rsidRPr="00414C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9700B"/>
    <w:multiLevelType w:val="hybridMultilevel"/>
    <w:tmpl w:val="1B18C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E73E46"/>
    <w:multiLevelType w:val="hybridMultilevel"/>
    <w:tmpl w:val="99467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F1CCF"/>
    <w:multiLevelType w:val="hybridMultilevel"/>
    <w:tmpl w:val="E6F26EA0"/>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C0475A0"/>
    <w:multiLevelType w:val="multilevel"/>
    <w:tmpl w:val="34C006A6"/>
    <w:lvl w:ilvl="0">
      <w:start w:val="1"/>
      <w:numFmt w:val="decimal"/>
      <w:lvlText w:val="%1."/>
      <w:lvlJc w:val="left"/>
      <w:pPr>
        <w:ind w:left="1080" w:hanging="360"/>
      </w:pPr>
      <w:rPr>
        <w:rFonts w:hint="default"/>
      </w:rPr>
    </w:lvl>
    <w:lvl w:ilvl="1">
      <w:start w:val="1"/>
      <w:numFmt w:val="decimal"/>
      <w:isLgl/>
      <w:lvlText w:val="%1.%2."/>
      <w:lvlJc w:val="left"/>
      <w:pPr>
        <w:ind w:left="70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24ED415E"/>
    <w:multiLevelType w:val="multilevel"/>
    <w:tmpl w:val="02CE0D2C"/>
    <w:lvl w:ilvl="0">
      <w:start w:val="5"/>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5">
    <w:nsid w:val="26263F25"/>
    <w:multiLevelType w:val="singleLevel"/>
    <w:tmpl w:val="78D62378"/>
    <w:lvl w:ilvl="0">
      <w:start w:val="2"/>
      <w:numFmt w:val="bullet"/>
      <w:lvlText w:val="-"/>
      <w:lvlJc w:val="left"/>
      <w:pPr>
        <w:tabs>
          <w:tab w:val="num" w:pos="360"/>
        </w:tabs>
        <w:ind w:left="360" w:hanging="360"/>
      </w:pPr>
      <w:rPr>
        <w:rFonts w:hint="default"/>
      </w:rPr>
    </w:lvl>
  </w:abstractNum>
  <w:abstractNum w:abstractNumId="6">
    <w:nsid w:val="28DF202D"/>
    <w:multiLevelType w:val="hybridMultilevel"/>
    <w:tmpl w:val="E6D66728"/>
    <w:lvl w:ilvl="0" w:tplc="1602C32E">
      <w:start w:val="1"/>
      <w:numFmt w:val="decimal"/>
      <w:lvlText w:val="%1."/>
      <w:lvlJc w:val="left"/>
      <w:pPr>
        <w:ind w:left="870" w:hanging="5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4D67FA"/>
    <w:multiLevelType w:val="hybridMultilevel"/>
    <w:tmpl w:val="CE960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87397"/>
    <w:multiLevelType w:val="multilevel"/>
    <w:tmpl w:val="4AD2E5DE"/>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96B6C97"/>
    <w:multiLevelType w:val="hybridMultilevel"/>
    <w:tmpl w:val="8B7218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1E24DA"/>
    <w:multiLevelType w:val="multilevel"/>
    <w:tmpl w:val="34C006A6"/>
    <w:lvl w:ilvl="0">
      <w:start w:val="1"/>
      <w:numFmt w:val="decimal"/>
      <w:lvlText w:val="%1."/>
      <w:lvlJc w:val="left"/>
      <w:pPr>
        <w:ind w:left="1080" w:hanging="360"/>
      </w:pPr>
      <w:rPr>
        <w:rFonts w:hint="default"/>
      </w:rPr>
    </w:lvl>
    <w:lvl w:ilvl="1">
      <w:start w:val="1"/>
      <w:numFmt w:val="decimal"/>
      <w:isLgl/>
      <w:lvlText w:val="%1.%2."/>
      <w:lvlJc w:val="left"/>
      <w:pPr>
        <w:ind w:left="1425" w:hanging="7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nsid w:val="46697DB7"/>
    <w:multiLevelType w:val="hybridMultilevel"/>
    <w:tmpl w:val="EFB21160"/>
    <w:lvl w:ilvl="0" w:tplc="DAB62AE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6E4658E"/>
    <w:multiLevelType w:val="multilevel"/>
    <w:tmpl w:val="95F07F7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8E83EA4"/>
    <w:multiLevelType w:val="hybridMultilevel"/>
    <w:tmpl w:val="6D028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3D2E00"/>
    <w:multiLevelType w:val="hybridMultilevel"/>
    <w:tmpl w:val="C01C6A1A"/>
    <w:lvl w:ilvl="0" w:tplc="5A6A211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2C47EA"/>
    <w:multiLevelType w:val="hybridMultilevel"/>
    <w:tmpl w:val="E320C940"/>
    <w:lvl w:ilvl="0" w:tplc="E190FC7C">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nsid w:val="5B3E2060"/>
    <w:multiLevelType w:val="hybridMultilevel"/>
    <w:tmpl w:val="06E617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0457E68"/>
    <w:multiLevelType w:val="hybridMultilevel"/>
    <w:tmpl w:val="C848E6B4"/>
    <w:lvl w:ilvl="0" w:tplc="C090E06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4D91E2F"/>
    <w:multiLevelType w:val="hybridMultilevel"/>
    <w:tmpl w:val="CAF0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812767"/>
    <w:multiLevelType w:val="hybridMultilevel"/>
    <w:tmpl w:val="A914D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64072A"/>
    <w:multiLevelType w:val="hybridMultilevel"/>
    <w:tmpl w:val="208E2D96"/>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FA8574D"/>
    <w:multiLevelType w:val="hybridMultilevel"/>
    <w:tmpl w:val="BA7E2BAE"/>
    <w:lvl w:ilvl="0" w:tplc="AC6AFF8C">
      <w:start w:val="1"/>
      <w:numFmt w:val="decimal"/>
      <w:lvlText w:val="%1."/>
      <w:lvlJc w:val="left"/>
      <w:pPr>
        <w:ind w:left="1440" w:hanging="360"/>
      </w:pPr>
      <w:rPr>
        <w:rFonts w:ascii="Times New Roman" w:eastAsiaTheme="minorHAns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nsid w:val="731B2858"/>
    <w:multiLevelType w:val="hybridMultilevel"/>
    <w:tmpl w:val="ED5CA73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3DD43CE"/>
    <w:multiLevelType w:val="multilevel"/>
    <w:tmpl w:val="58D4460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4">
    <w:nsid w:val="76E15A15"/>
    <w:multiLevelType w:val="multilevel"/>
    <w:tmpl w:val="6400A840"/>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25">
    <w:nsid w:val="77960084"/>
    <w:multiLevelType w:val="hybridMultilevel"/>
    <w:tmpl w:val="992CB3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290895"/>
    <w:multiLevelType w:val="multilevel"/>
    <w:tmpl w:val="E034AB2C"/>
    <w:lvl w:ilvl="0">
      <w:start w:val="1"/>
      <w:numFmt w:val="decimal"/>
      <w:lvlText w:val="%1."/>
      <w:lvlJc w:val="left"/>
      <w:pPr>
        <w:ind w:left="1440" w:hanging="360"/>
      </w:pPr>
      <w:rPr>
        <w:rFonts w:ascii="Times New Roman" w:eastAsiaTheme="minorHAnsi" w:hAnsi="Times New Roman" w:cs="Times New Roman"/>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7">
    <w:nsid w:val="79B20147"/>
    <w:multiLevelType w:val="hybridMultilevel"/>
    <w:tmpl w:val="54ACD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7"/>
  </w:num>
  <w:num w:numId="3">
    <w:abstractNumId w:val="26"/>
  </w:num>
  <w:num w:numId="4">
    <w:abstractNumId w:val="15"/>
  </w:num>
  <w:num w:numId="5">
    <w:abstractNumId w:val="13"/>
  </w:num>
  <w:num w:numId="6">
    <w:abstractNumId w:val="9"/>
  </w:num>
  <w:num w:numId="7">
    <w:abstractNumId w:val="22"/>
  </w:num>
  <w:num w:numId="8">
    <w:abstractNumId w:val="25"/>
  </w:num>
  <w:num w:numId="9">
    <w:abstractNumId w:val="14"/>
  </w:num>
  <w:num w:numId="10">
    <w:abstractNumId w:val="21"/>
  </w:num>
  <w:num w:numId="11">
    <w:abstractNumId w:val="20"/>
  </w:num>
  <w:num w:numId="12">
    <w:abstractNumId w:val="2"/>
  </w:num>
  <w:num w:numId="13">
    <w:abstractNumId w:val="16"/>
  </w:num>
  <w:num w:numId="14">
    <w:abstractNumId w:val="19"/>
  </w:num>
  <w:num w:numId="15">
    <w:abstractNumId w:val="1"/>
  </w:num>
  <w:num w:numId="16">
    <w:abstractNumId w:val="6"/>
  </w:num>
  <w:num w:numId="17">
    <w:abstractNumId w:val="27"/>
  </w:num>
  <w:num w:numId="18">
    <w:abstractNumId w:val="3"/>
  </w:num>
  <w:num w:numId="19">
    <w:abstractNumId w:val="18"/>
  </w:num>
  <w:num w:numId="20">
    <w:abstractNumId w:val="24"/>
  </w:num>
  <w:num w:numId="21">
    <w:abstractNumId w:val="5"/>
  </w:num>
  <w:num w:numId="22">
    <w:abstractNumId w:val="8"/>
  </w:num>
  <w:num w:numId="23">
    <w:abstractNumId w:val="23"/>
  </w:num>
  <w:num w:numId="24">
    <w:abstractNumId w:val="10"/>
  </w:num>
  <w:num w:numId="25">
    <w:abstractNumId w:val="0"/>
  </w:num>
  <w:num w:numId="26">
    <w:abstractNumId w:val="7"/>
  </w:num>
  <w:num w:numId="27">
    <w:abstractNumId w:val="4"/>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9E4"/>
    <w:rsid w:val="0000685C"/>
    <w:rsid w:val="001F257D"/>
    <w:rsid w:val="0024603B"/>
    <w:rsid w:val="002529A6"/>
    <w:rsid w:val="002868FE"/>
    <w:rsid w:val="002D5BE7"/>
    <w:rsid w:val="0033568B"/>
    <w:rsid w:val="003E47E2"/>
    <w:rsid w:val="00414C4F"/>
    <w:rsid w:val="004A25A4"/>
    <w:rsid w:val="008B3D15"/>
    <w:rsid w:val="008D5E98"/>
    <w:rsid w:val="008E1F26"/>
    <w:rsid w:val="00C16FED"/>
    <w:rsid w:val="00C21B19"/>
    <w:rsid w:val="00E23795"/>
    <w:rsid w:val="00ED0E81"/>
    <w:rsid w:val="00F55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4F"/>
    <w:pPr>
      <w:ind w:left="720"/>
      <w:contextualSpacing/>
    </w:pPr>
  </w:style>
  <w:style w:type="paragraph" w:styleId="a4">
    <w:name w:val="No Spacing"/>
    <w:uiPriority w:val="1"/>
    <w:qFormat/>
    <w:rsid w:val="00414C4F"/>
    <w:pPr>
      <w:spacing w:after="0" w:line="240" w:lineRule="auto"/>
    </w:pPr>
  </w:style>
  <w:style w:type="paragraph" w:styleId="a5">
    <w:name w:val="Normal (Web)"/>
    <w:basedOn w:val="a"/>
    <w:rsid w:val="0033568B"/>
    <w:pPr>
      <w:widowControl w:val="0"/>
      <w:suppressAutoHyphens/>
      <w:spacing w:before="100" w:after="100" w:line="240" w:lineRule="auto"/>
    </w:pPr>
    <w:rPr>
      <w:rFonts w:ascii="Times New Roman" w:eastAsia="Times New Roman" w:hAnsi="Times New Roman" w:cs="Times New Roman"/>
      <w:sz w:val="24"/>
      <w:szCs w:val="24"/>
      <w:lang w:eastAsia="ar-SA"/>
    </w:rPr>
  </w:style>
  <w:style w:type="table" w:styleId="a6">
    <w:name w:val="Table Grid"/>
    <w:basedOn w:val="a1"/>
    <w:uiPriority w:val="59"/>
    <w:rsid w:val="00C21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E1F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1F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4C4F"/>
    <w:pPr>
      <w:ind w:left="720"/>
      <w:contextualSpacing/>
    </w:pPr>
  </w:style>
  <w:style w:type="paragraph" w:styleId="a4">
    <w:name w:val="No Spacing"/>
    <w:uiPriority w:val="1"/>
    <w:qFormat/>
    <w:rsid w:val="00414C4F"/>
    <w:pPr>
      <w:spacing w:after="0" w:line="240" w:lineRule="auto"/>
    </w:pPr>
  </w:style>
  <w:style w:type="paragraph" w:styleId="a5">
    <w:name w:val="Normal (Web)"/>
    <w:basedOn w:val="a"/>
    <w:rsid w:val="0033568B"/>
    <w:pPr>
      <w:widowControl w:val="0"/>
      <w:suppressAutoHyphens/>
      <w:spacing w:before="100" w:after="100" w:line="240" w:lineRule="auto"/>
    </w:pPr>
    <w:rPr>
      <w:rFonts w:ascii="Times New Roman" w:eastAsia="Times New Roman" w:hAnsi="Times New Roman" w:cs="Times New Roman"/>
      <w:sz w:val="24"/>
      <w:szCs w:val="24"/>
      <w:lang w:eastAsia="ar-SA"/>
    </w:rPr>
  </w:style>
  <w:style w:type="table" w:styleId="a6">
    <w:name w:val="Table Grid"/>
    <w:basedOn w:val="a1"/>
    <w:uiPriority w:val="59"/>
    <w:rsid w:val="00C21B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8E1F2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E1F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BC00E3E104AEAACEE6EEA2A8F325B93A1D27A611AB5D0B0049E96E0F91104742BF3B5544AEFA04ExDb8I" TargetMode="External"/><Relationship Id="rId3" Type="http://schemas.microsoft.com/office/2007/relationships/stylesWithEffects" Target="stylesWithEffects.xml"/><Relationship Id="rId7" Type="http://schemas.openxmlformats.org/officeDocument/2006/relationships/hyperlink" Target="consultantplus://offline/ref=FBC00E3E104AEAACEE6EEA2A8F325B93A1D27A611AB5D0B0049E96E0F91104742BF3B5544AEFA04ExDb8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5749</Words>
  <Characters>32774</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Полльзователь</dc:creator>
  <cp:keywords/>
  <dc:description/>
  <cp:lastModifiedBy>Полльзователь</cp:lastModifiedBy>
  <cp:revision>15</cp:revision>
  <cp:lastPrinted>2016-01-14T06:37:00Z</cp:lastPrinted>
  <dcterms:created xsi:type="dcterms:W3CDTF">2015-11-19T04:20:00Z</dcterms:created>
  <dcterms:modified xsi:type="dcterms:W3CDTF">2016-01-14T08:30:00Z</dcterms:modified>
</cp:coreProperties>
</file>